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8034" w14:textId="11080198" w:rsidR="00C30880" w:rsidRPr="00084A01" w:rsidRDefault="00290AB6">
      <w:pPr>
        <w:rPr>
          <w:rFonts w:eastAsia="黑体"/>
        </w:rPr>
      </w:pPr>
      <w:r w:rsidRPr="00084A01">
        <w:rPr>
          <w:rFonts w:eastAsia="黑体"/>
        </w:rPr>
        <w:t xml:space="preserve">ICS </w:t>
      </w:r>
    </w:p>
    <w:p w14:paraId="2B7237EA" w14:textId="051477D5" w:rsidR="00C30880" w:rsidRPr="00084A01" w:rsidRDefault="00290AB6">
      <w:pPr>
        <w:rPr>
          <w:rFonts w:eastAsia="黑体"/>
        </w:rPr>
      </w:pPr>
      <w:r w:rsidRPr="00084A01">
        <w:rPr>
          <w:rFonts w:eastAsia="黑体"/>
        </w:rPr>
        <w:t xml:space="preserve">CCS </w:t>
      </w:r>
    </w:p>
    <w:p w14:paraId="57D7CA7F" w14:textId="77777777" w:rsidR="00C30880" w:rsidRPr="00084A01" w:rsidRDefault="00290AB6">
      <w:pPr>
        <w:pStyle w:val="af1"/>
        <w:framePr w:w="0" w:hRule="auto" w:hSpace="0" w:vSpace="0" w:wrap="auto" w:hAnchor="text" w:xAlign="left" w:yAlign="inline"/>
        <w:ind w:right="628"/>
        <w:rPr>
          <w:b w:val="0"/>
          <w:w w:val="130"/>
          <w:szCs w:val="20"/>
        </w:rPr>
      </w:pPr>
      <w:r w:rsidRPr="00084A01">
        <w:rPr>
          <w:rFonts w:eastAsia="黑体"/>
          <w:b w:val="0"/>
          <w:spacing w:val="57"/>
          <w:sz w:val="52"/>
          <w:szCs w:val="52"/>
        </w:rPr>
        <w:t xml:space="preserve">              </w:t>
      </w:r>
      <w:r w:rsidRPr="00084A01">
        <w:rPr>
          <w:b w:val="0"/>
          <w:w w:val="130"/>
          <w:szCs w:val="20"/>
        </w:rPr>
        <w:t>NY</w:t>
      </w:r>
    </w:p>
    <w:p w14:paraId="0C8056B6" w14:textId="77777777" w:rsidR="00C30880" w:rsidRPr="00084A01" w:rsidRDefault="00290AB6">
      <w:pPr>
        <w:autoSpaceDE w:val="0"/>
        <w:autoSpaceDN w:val="0"/>
        <w:adjustRightInd w:val="0"/>
        <w:jc w:val="center"/>
        <w:rPr>
          <w:rFonts w:eastAsia="黑体"/>
          <w:spacing w:val="100"/>
          <w:kern w:val="0"/>
          <w:sz w:val="44"/>
          <w:szCs w:val="44"/>
        </w:rPr>
      </w:pPr>
      <w:r w:rsidRPr="00084A01">
        <w:rPr>
          <w:rFonts w:eastAsia="黑体"/>
          <w:spacing w:val="57"/>
          <w:kern w:val="0"/>
          <w:sz w:val="56"/>
          <w:szCs w:val="56"/>
        </w:rPr>
        <w:t>中华人民共和国农业行业标准</w:t>
      </w:r>
    </w:p>
    <w:p w14:paraId="328B3F29" w14:textId="77777777" w:rsidR="00C30880" w:rsidRPr="00084A01" w:rsidRDefault="00290AB6">
      <w:pPr>
        <w:pStyle w:val="21"/>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sidRPr="00084A01">
        <w:rPr>
          <w:rFonts w:ascii="Times New Roman"/>
          <w:szCs w:val="20"/>
        </w:rPr>
        <w:t>NY/</w:t>
      </w:r>
      <w:proofErr w:type="gramStart"/>
      <w:r w:rsidRPr="00084A01">
        <w:rPr>
          <w:rFonts w:ascii="Times New Roman"/>
          <w:szCs w:val="20"/>
        </w:rPr>
        <w:t>T  XXXX</w:t>
      </w:r>
      <w:proofErr w:type="gramEnd"/>
      <w:r w:rsidRPr="00084A01">
        <w:rPr>
          <w:rFonts w:ascii="Times New Roman"/>
          <w:szCs w:val="20"/>
        </w:rPr>
        <w:t>-202X</w:t>
      </w:r>
    </w:p>
    <w:p w14:paraId="2302E6D5" w14:textId="77777777" w:rsidR="00C30880" w:rsidRPr="00084A01" w:rsidRDefault="00290AB6">
      <w:pPr>
        <w:spacing w:line="380" w:lineRule="exact"/>
        <w:rPr>
          <w:b/>
          <w:sz w:val="32"/>
          <w:szCs w:val="32"/>
        </w:rPr>
      </w:pPr>
      <w:r w:rsidRPr="00084A01">
        <w:rPr>
          <w:b/>
          <w:noProof/>
          <w:sz w:val="32"/>
          <w:szCs w:val="32"/>
        </w:rPr>
        <mc:AlternateContent>
          <mc:Choice Requires="wps">
            <w:drawing>
              <wp:anchor distT="0" distB="0" distL="114300" distR="114300" simplePos="0" relativeHeight="251659264" behindDoc="0" locked="0" layoutInCell="1" allowOverlap="1" wp14:anchorId="1D6228C3" wp14:editId="59C28A0B">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5DE02F4"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6.3pt" to="47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"/>
            </w:pict>
          </mc:Fallback>
        </mc:AlternateContent>
      </w:r>
    </w:p>
    <w:p w14:paraId="55B7B60C" w14:textId="77777777" w:rsidR="00C30880" w:rsidRPr="00084A01" w:rsidRDefault="00C30880">
      <w:pPr>
        <w:spacing w:line="360" w:lineRule="auto"/>
        <w:rPr>
          <w:sz w:val="44"/>
          <w:szCs w:val="44"/>
        </w:rPr>
      </w:pPr>
    </w:p>
    <w:p w14:paraId="0A4E9205" w14:textId="77777777" w:rsidR="00FE27D9" w:rsidRPr="00084A01" w:rsidRDefault="00FE27D9" w:rsidP="00976940">
      <w:pPr>
        <w:pStyle w:val="2"/>
        <w:rPr>
          <w:rFonts w:cs="Times New Roman"/>
        </w:rPr>
      </w:pPr>
    </w:p>
    <w:p w14:paraId="3989D737" w14:textId="26F1B707" w:rsidR="00FE27D9" w:rsidRPr="00084A01" w:rsidRDefault="00FE27D9" w:rsidP="00FE27D9">
      <w:pPr>
        <w:spacing w:line="380" w:lineRule="exact"/>
        <w:jc w:val="center"/>
        <w:outlineLvl w:val="0"/>
        <w:rPr>
          <w:rFonts w:eastAsia="黑体"/>
          <w:b/>
          <w:sz w:val="36"/>
          <w:szCs w:val="36"/>
        </w:rPr>
      </w:pPr>
      <w:r w:rsidRPr="00084A01">
        <w:rPr>
          <w:b/>
          <w:sz w:val="36"/>
          <w:szCs w:val="36"/>
        </w:rPr>
        <w:t>农田灌溉物联网控制装置技术</w:t>
      </w:r>
      <w:r w:rsidR="006036D9" w:rsidRPr="00084A01">
        <w:rPr>
          <w:b/>
          <w:sz w:val="36"/>
          <w:szCs w:val="36"/>
        </w:rPr>
        <w:t>要求</w:t>
      </w:r>
    </w:p>
    <w:p w14:paraId="56BA7246" w14:textId="77777777" w:rsidR="00C30880" w:rsidRPr="00084A01" w:rsidRDefault="00C30880">
      <w:pPr>
        <w:pStyle w:val="2"/>
        <w:rPr>
          <w:rFonts w:cs="Times New Roman"/>
        </w:rPr>
      </w:pPr>
    </w:p>
    <w:p w14:paraId="06FFA49A" w14:textId="6E01423A" w:rsidR="00C30880" w:rsidRPr="00EB0790" w:rsidRDefault="00EB0790" w:rsidP="00EB0790">
      <w:pPr>
        <w:spacing w:line="380" w:lineRule="exact"/>
        <w:jc w:val="center"/>
        <w:outlineLvl w:val="0"/>
        <w:rPr>
          <w:rFonts w:eastAsia="黑体"/>
          <w:b/>
          <w:bCs/>
          <w:sz w:val="28"/>
          <w:szCs w:val="28"/>
        </w:rPr>
      </w:pPr>
      <w:r w:rsidRPr="00EB0790">
        <w:rPr>
          <w:rFonts w:eastAsia="黑体"/>
          <w:b/>
          <w:bCs/>
          <w:sz w:val="28"/>
          <w:szCs w:val="28"/>
        </w:rPr>
        <w:t>Technical Requirements for IoT-Based Farmland Irrigation Control Devices</w:t>
      </w:r>
    </w:p>
    <w:p w14:paraId="185A65EA" w14:textId="77777777" w:rsidR="00C30880" w:rsidRPr="00EB0790" w:rsidRDefault="00C30880">
      <w:pPr>
        <w:spacing w:line="380" w:lineRule="exact"/>
        <w:outlineLvl w:val="0"/>
        <w:rPr>
          <w:sz w:val="24"/>
        </w:rPr>
      </w:pPr>
    </w:p>
    <w:p w14:paraId="5F047DCD" w14:textId="21DCED4A" w:rsidR="00C30880" w:rsidRPr="00084A01" w:rsidRDefault="002703C4">
      <w:pPr>
        <w:spacing w:line="380" w:lineRule="exact"/>
        <w:jc w:val="center"/>
        <w:outlineLvl w:val="0"/>
        <w:rPr>
          <w:rFonts w:eastAsia="黑体"/>
          <w:sz w:val="32"/>
          <w:szCs w:val="32"/>
        </w:rPr>
      </w:pPr>
      <w:bookmarkStart w:id="0" w:name="_Toc20663828"/>
      <w:r w:rsidRPr="00084A01">
        <w:rPr>
          <w:rFonts w:eastAsia="黑体"/>
          <w:sz w:val="32"/>
          <w:szCs w:val="32"/>
        </w:rPr>
        <w:t>（征求意见稿）</w:t>
      </w:r>
      <w:bookmarkEnd w:id="0"/>
    </w:p>
    <w:p w14:paraId="4A5AF95D" w14:textId="77777777" w:rsidR="00C30880" w:rsidRPr="00084A01" w:rsidRDefault="00C30880">
      <w:pPr>
        <w:spacing w:line="380" w:lineRule="exact"/>
        <w:outlineLvl w:val="0"/>
        <w:rPr>
          <w:b/>
          <w:sz w:val="24"/>
        </w:rPr>
      </w:pPr>
    </w:p>
    <w:p w14:paraId="1F1D4119" w14:textId="77777777" w:rsidR="00C30880" w:rsidRPr="00084A01" w:rsidRDefault="00C30880">
      <w:pPr>
        <w:spacing w:line="380" w:lineRule="exact"/>
        <w:outlineLvl w:val="0"/>
        <w:rPr>
          <w:b/>
          <w:sz w:val="24"/>
        </w:rPr>
      </w:pPr>
    </w:p>
    <w:p w14:paraId="40572D88" w14:textId="77777777" w:rsidR="00C30880" w:rsidRPr="00084A01" w:rsidRDefault="00C30880">
      <w:pPr>
        <w:spacing w:line="380" w:lineRule="exact"/>
        <w:outlineLvl w:val="0"/>
        <w:rPr>
          <w:b/>
          <w:sz w:val="24"/>
        </w:rPr>
      </w:pPr>
    </w:p>
    <w:p w14:paraId="6B7A7EE3" w14:textId="77777777" w:rsidR="00C30880" w:rsidRPr="00084A01" w:rsidRDefault="00290AB6">
      <w:pPr>
        <w:spacing w:line="380" w:lineRule="exact"/>
        <w:jc w:val="center"/>
        <w:outlineLvl w:val="0"/>
        <w:rPr>
          <w:b/>
          <w:sz w:val="24"/>
        </w:rPr>
      </w:pPr>
      <w:r w:rsidRPr="00084A01">
        <w:rPr>
          <w:b/>
          <w:sz w:val="24"/>
        </w:rPr>
        <w:t>在提交反馈意见时，请将您知道的相关专利连同支持性文件一并附上。</w:t>
      </w:r>
    </w:p>
    <w:p w14:paraId="5562CB6A" w14:textId="6B664D05" w:rsidR="00C30880" w:rsidRPr="00084A01" w:rsidRDefault="00C30880">
      <w:pPr>
        <w:spacing w:line="380" w:lineRule="exact"/>
        <w:jc w:val="center"/>
        <w:outlineLvl w:val="0"/>
        <w:rPr>
          <w:b/>
          <w:sz w:val="24"/>
        </w:rPr>
      </w:pPr>
    </w:p>
    <w:p w14:paraId="4A229293" w14:textId="77777777" w:rsidR="00C30880" w:rsidRPr="00084A01" w:rsidRDefault="00C30880">
      <w:pPr>
        <w:spacing w:line="380" w:lineRule="exact"/>
        <w:outlineLvl w:val="0"/>
        <w:rPr>
          <w:b/>
          <w:sz w:val="24"/>
        </w:rPr>
      </w:pPr>
    </w:p>
    <w:p w14:paraId="2B5DEEEA" w14:textId="77777777" w:rsidR="00C30880" w:rsidRPr="00084A01" w:rsidRDefault="00C30880">
      <w:pPr>
        <w:spacing w:line="380" w:lineRule="exact"/>
        <w:outlineLvl w:val="0"/>
        <w:rPr>
          <w:b/>
          <w:sz w:val="24"/>
        </w:rPr>
      </w:pPr>
    </w:p>
    <w:p w14:paraId="4DA354DC" w14:textId="77777777" w:rsidR="00C30880" w:rsidRPr="00084A01" w:rsidRDefault="00C30880">
      <w:pPr>
        <w:spacing w:line="380" w:lineRule="exact"/>
        <w:outlineLvl w:val="0"/>
        <w:rPr>
          <w:b/>
          <w:sz w:val="24"/>
        </w:rPr>
      </w:pPr>
    </w:p>
    <w:p w14:paraId="0DFB4B33" w14:textId="77777777" w:rsidR="00C30880" w:rsidRPr="00084A01" w:rsidRDefault="00C30880">
      <w:pPr>
        <w:spacing w:line="380" w:lineRule="exact"/>
        <w:outlineLvl w:val="0"/>
        <w:rPr>
          <w:b/>
          <w:sz w:val="24"/>
        </w:rPr>
      </w:pPr>
    </w:p>
    <w:p w14:paraId="7C809DBE" w14:textId="77777777" w:rsidR="00C30880" w:rsidRPr="00084A01" w:rsidRDefault="00290AB6">
      <w:pPr>
        <w:spacing w:line="380" w:lineRule="exact"/>
        <w:jc w:val="center"/>
        <w:outlineLvl w:val="0"/>
        <w:rPr>
          <w:rFonts w:eastAsia="黑体"/>
          <w:b/>
          <w:sz w:val="28"/>
          <w:szCs w:val="28"/>
        </w:rPr>
      </w:pPr>
      <w:bookmarkStart w:id="1" w:name="_Toc20663829"/>
      <w:r w:rsidRPr="00084A01">
        <w:rPr>
          <w:rFonts w:eastAsia="黑体"/>
          <w:kern w:val="0"/>
          <w:sz w:val="28"/>
          <w:szCs w:val="28"/>
        </w:rPr>
        <w:t xml:space="preserve">XXXX -XX-XX </w:t>
      </w:r>
      <w:r w:rsidRPr="00084A01">
        <w:rPr>
          <w:rFonts w:eastAsia="黑体"/>
          <w:kern w:val="0"/>
          <w:sz w:val="28"/>
          <w:szCs w:val="28"/>
        </w:rPr>
        <w:t>发布</w:t>
      </w:r>
      <w:r w:rsidRPr="00084A01">
        <w:rPr>
          <w:rFonts w:eastAsia="黑体"/>
          <w:kern w:val="0"/>
          <w:sz w:val="28"/>
          <w:szCs w:val="28"/>
        </w:rPr>
        <w:t xml:space="preserve">                              XXXX -XX-XX </w:t>
      </w:r>
      <w:r w:rsidRPr="00084A01">
        <w:rPr>
          <w:rFonts w:eastAsia="黑体"/>
          <w:kern w:val="0"/>
          <w:sz w:val="28"/>
          <w:szCs w:val="28"/>
        </w:rPr>
        <w:t>实施</w:t>
      </w:r>
      <w:bookmarkEnd w:id="1"/>
    </w:p>
    <w:p w14:paraId="6D308765" w14:textId="77777777" w:rsidR="00C30880" w:rsidRPr="00084A01" w:rsidRDefault="00290AB6">
      <w:pPr>
        <w:spacing w:line="380" w:lineRule="exact"/>
        <w:outlineLvl w:val="0"/>
        <w:rPr>
          <w:b/>
          <w:sz w:val="24"/>
        </w:rPr>
      </w:pPr>
      <w:r w:rsidRPr="00084A01">
        <w:rPr>
          <w:b/>
          <w:noProof/>
          <w:sz w:val="32"/>
          <w:szCs w:val="32"/>
        </w:rPr>
        <mc:AlternateContent>
          <mc:Choice Requires="wps">
            <w:drawing>
              <wp:anchor distT="0" distB="0" distL="114300" distR="114300" simplePos="0" relativeHeight="251657216" behindDoc="0" locked="0" layoutInCell="1" allowOverlap="1" wp14:anchorId="1736B399" wp14:editId="2894A1C4">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23143EF" id="直接连接符 6" o:spid="_x0000_s1026" style="position:absolute;left:0;text-align:left;z-index:251657216;visibility:visible;mso-wrap-style:square;mso-wrap-distance-left:9pt;mso-wrap-distance-top:0;mso-wrap-distance-right:9pt;mso-wrap-distance-bottom:0;mso-position-horizontal:center;mso-position-horizontal-relative:margin;mso-position-vertical:absolute;mso-position-vertical-relative:text" from="0,6.65pt" to="42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">
                <w10:wrap anchorx="margin"/>
              </v:line>
            </w:pict>
          </mc:Fallback>
        </mc:AlternateContent>
      </w:r>
    </w:p>
    <w:p w14:paraId="11D156E3" w14:textId="77777777" w:rsidR="00C30880" w:rsidRPr="00084A01" w:rsidRDefault="00290AB6" w:rsidP="008E18E7">
      <w:pPr>
        <w:widowControl/>
        <w:jc w:val="center"/>
        <w:rPr>
          <w:rFonts w:eastAsia="黑体"/>
          <w:spacing w:val="20"/>
          <w:w w:val="135"/>
          <w:kern w:val="0"/>
          <w:sz w:val="28"/>
          <w:szCs w:val="20"/>
        </w:rPr>
      </w:pPr>
      <w:r w:rsidRPr="00084A01">
        <w:rPr>
          <w:rFonts w:eastAsia="黑体"/>
          <w:spacing w:val="20"/>
          <w:w w:val="135"/>
          <w:kern w:val="0"/>
          <w:sz w:val="28"/>
          <w:szCs w:val="28"/>
        </w:rPr>
        <w:t>中华人民共和国农业农村部</w:t>
      </w:r>
      <w:r w:rsidRPr="00084A01">
        <w:rPr>
          <w:rFonts w:eastAsia="黑体"/>
          <w:spacing w:val="20"/>
          <w:w w:val="135"/>
          <w:kern w:val="0"/>
          <w:sz w:val="28"/>
          <w:szCs w:val="28"/>
        </w:rPr>
        <w:t xml:space="preserve"> </w:t>
      </w:r>
      <w:r w:rsidRPr="00084A01">
        <w:rPr>
          <w:rFonts w:eastAsia="黑体"/>
          <w:spacing w:val="20"/>
          <w:w w:val="135"/>
          <w:kern w:val="0"/>
          <w:sz w:val="28"/>
          <w:szCs w:val="20"/>
        </w:rPr>
        <w:t>发布</w:t>
      </w:r>
    </w:p>
    <w:p w14:paraId="655028F1" w14:textId="055A421E" w:rsidR="008E18E7" w:rsidRPr="00084A01" w:rsidRDefault="008E18E7" w:rsidP="008E18E7">
      <w:pPr>
        <w:pStyle w:val="2"/>
        <w:rPr>
          <w:rFonts w:cs="Times New Roman"/>
        </w:rPr>
        <w:sectPr w:rsidR="008E18E7" w:rsidRPr="00084A01">
          <w:footerReference w:type="first" r:id="rId9"/>
          <w:type w:val="continuous"/>
          <w:pgSz w:w="11906" w:h="16838"/>
          <w:pgMar w:top="1440" w:right="1080" w:bottom="1440" w:left="1080" w:header="1418" w:footer="964" w:gutter="0"/>
          <w:pgNumType w:fmt="numberInDash"/>
          <w:cols w:space="720"/>
          <w:formProt w:val="0"/>
          <w:docGrid w:type="lines" w:linePitch="312"/>
        </w:sectPr>
      </w:pPr>
    </w:p>
    <w:p w14:paraId="4F3F94AB" w14:textId="77777777" w:rsidR="00C30880" w:rsidRPr="00084A01" w:rsidRDefault="00290AB6">
      <w:pPr>
        <w:pStyle w:val="af2"/>
        <w:rPr>
          <w:rFonts w:ascii="Times New Roman"/>
        </w:rPr>
      </w:pPr>
      <w:r w:rsidRPr="00084A01">
        <w:rPr>
          <w:rFonts w:ascii="Times New Roman"/>
        </w:rPr>
        <w:lastRenderedPageBreak/>
        <w:t>前</w:t>
      </w:r>
      <w:bookmarkStart w:id="2" w:name="BKQY"/>
      <w:r w:rsidRPr="00084A01">
        <w:rPr>
          <w:rFonts w:ascii="Times New Roman"/>
        </w:rPr>
        <w:t>  </w:t>
      </w:r>
      <w:r w:rsidRPr="00084A01">
        <w:rPr>
          <w:rFonts w:ascii="Times New Roman"/>
        </w:rPr>
        <w:t>言</w:t>
      </w:r>
      <w:bookmarkEnd w:id="2"/>
    </w:p>
    <w:p w14:paraId="55374C45" w14:textId="4C14998C" w:rsidR="00C30880" w:rsidRPr="00084A01" w:rsidRDefault="00290AB6">
      <w:pPr>
        <w:pStyle w:val="af3"/>
        <w:rPr>
          <w:rFonts w:ascii="Times New Roman"/>
          <w:color w:val="000000"/>
        </w:rPr>
      </w:pPr>
      <w:r w:rsidRPr="00084A01">
        <w:rPr>
          <w:rFonts w:ascii="Times New Roman"/>
        </w:rPr>
        <w:t>本文件</w:t>
      </w:r>
      <w:r w:rsidRPr="00084A01">
        <w:rPr>
          <w:rFonts w:ascii="Times New Roman"/>
          <w:color w:val="000000"/>
        </w:rPr>
        <w:t>按照</w:t>
      </w:r>
      <w:r w:rsidRPr="00084A01">
        <w:rPr>
          <w:rFonts w:ascii="Times New Roman"/>
          <w:color w:val="000000"/>
        </w:rPr>
        <w:t>GB/T 1.1-2020</w:t>
      </w:r>
      <w:r w:rsidR="00F55B71">
        <w:rPr>
          <w:rFonts w:ascii="Times New Roman"/>
          <w:color w:val="000000"/>
        </w:rPr>
        <w:t xml:space="preserve"> </w:t>
      </w:r>
      <w:r w:rsidRPr="00084A01">
        <w:rPr>
          <w:rFonts w:ascii="Times New Roman"/>
          <w:color w:val="000000"/>
        </w:rPr>
        <w:t>《标准化工作导则</w:t>
      </w:r>
      <w:r w:rsidRPr="00084A01">
        <w:rPr>
          <w:rFonts w:ascii="Times New Roman"/>
          <w:color w:val="000000"/>
        </w:rPr>
        <w:t xml:space="preserve">  </w:t>
      </w:r>
      <w:r w:rsidRPr="00084A01">
        <w:rPr>
          <w:rFonts w:ascii="Times New Roman"/>
          <w:color w:val="000000"/>
        </w:rPr>
        <w:t>第</w:t>
      </w:r>
      <w:r w:rsidRPr="00084A01">
        <w:rPr>
          <w:rFonts w:ascii="Times New Roman"/>
          <w:color w:val="000000"/>
        </w:rPr>
        <w:t>1</w:t>
      </w:r>
      <w:r w:rsidRPr="00084A01">
        <w:rPr>
          <w:rFonts w:ascii="Times New Roman"/>
          <w:color w:val="000000"/>
        </w:rPr>
        <w:t>部分：标准化文件的结构和起草规则》的规定起草。</w:t>
      </w:r>
    </w:p>
    <w:p w14:paraId="4575DF56" w14:textId="77777777" w:rsidR="00C30880" w:rsidRPr="00084A01" w:rsidRDefault="00290AB6">
      <w:pPr>
        <w:pStyle w:val="af3"/>
        <w:rPr>
          <w:rFonts w:ascii="Times New Roman"/>
          <w:color w:val="000000"/>
        </w:rPr>
      </w:pPr>
      <w:r w:rsidRPr="00084A01">
        <w:rPr>
          <w:rFonts w:ascii="Times New Roman"/>
          <w:color w:val="000000"/>
        </w:rPr>
        <w:t>请注意本文件的某些内容可能涉及专利。本文件的发布机构不承担识别专利的责任。</w:t>
      </w:r>
    </w:p>
    <w:p w14:paraId="5A1DDAD3" w14:textId="16E1ABD8" w:rsidR="008E0A85" w:rsidRPr="00084A01" w:rsidRDefault="00290AB6">
      <w:pPr>
        <w:pStyle w:val="af3"/>
        <w:rPr>
          <w:rFonts w:ascii="Times New Roman"/>
          <w:color w:val="000000"/>
        </w:rPr>
      </w:pPr>
      <w:r w:rsidRPr="00084A01">
        <w:rPr>
          <w:rFonts w:ascii="Times New Roman"/>
          <w:color w:val="000000"/>
        </w:rPr>
        <w:t>本文件由农业农村部市场与信息化司提出</w:t>
      </w:r>
      <w:r w:rsidR="00B94205" w:rsidRPr="00084A01">
        <w:rPr>
          <w:rFonts w:ascii="Times New Roman"/>
          <w:color w:val="000000"/>
        </w:rPr>
        <w:t>并</w:t>
      </w:r>
      <w:r w:rsidRPr="00084A01">
        <w:rPr>
          <w:rFonts w:ascii="Times New Roman"/>
          <w:color w:val="000000"/>
        </w:rPr>
        <w:t>归口。</w:t>
      </w:r>
    </w:p>
    <w:p w14:paraId="37CB8179" w14:textId="40B2E26A" w:rsidR="008E0A85" w:rsidRPr="00084A01" w:rsidRDefault="00290AB6" w:rsidP="00EB0365">
      <w:pPr>
        <w:ind w:firstLineChars="200" w:firstLine="420"/>
      </w:pPr>
      <w:r w:rsidRPr="00084A01">
        <w:t>本</w:t>
      </w:r>
      <w:r w:rsidR="00440427" w:rsidRPr="00084A01">
        <w:t>文件</w:t>
      </w:r>
      <w:r w:rsidRPr="00084A01">
        <w:t>起草单位：</w:t>
      </w:r>
      <w:bookmarkStart w:id="3" w:name="OLE_LINK24"/>
      <w:r w:rsidR="00F27381" w:rsidRPr="00084A01" w:rsidDel="00F27381">
        <w:t xml:space="preserve"> </w:t>
      </w:r>
      <w:bookmarkEnd w:id="3"/>
    </w:p>
    <w:p w14:paraId="7C7C2D9E" w14:textId="1019327C" w:rsidR="00AC6ED3" w:rsidRPr="00084A01" w:rsidRDefault="00290AB6" w:rsidP="00EB0365">
      <w:pPr>
        <w:ind w:firstLineChars="200" w:firstLine="420"/>
      </w:pPr>
      <w:r w:rsidRPr="00084A01">
        <w:t>本</w:t>
      </w:r>
      <w:r w:rsidR="00440427" w:rsidRPr="00084A01">
        <w:t>文件</w:t>
      </w:r>
      <w:r w:rsidRPr="00084A01">
        <w:t>主要起草人：</w:t>
      </w:r>
      <w:r w:rsidR="00F27381" w:rsidRPr="00084A01" w:rsidDel="00F27381">
        <w:t xml:space="preserve"> </w:t>
      </w:r>
    </w:p>
    <w:p w14:paraId="281C8E04" w14:textId="42EF034E" w:rsidR="00C30880" w:rsidRPr="00084A01" w:rsidRDefault="00C30880" w:rsidP="008B006E">
      <w:pPr>
        <w:pStyle w:val="af3"/>
        <w:rPr>
          <w:rFonts w:ascii="Times New Roman"/>
        </w:rPr>
      </w:pPr>
    </w:p>
    <w:p w14:paraId="7C0A2ACE" w14:textId="77777777" w:rsidR="00E24FD1" w:rsidRPr="00084A01" w:rsidRDefault="00E24FD1">
      <w:pPr>
        <w:widowControl/>
        <w:jc w:val="left"/>
      </w:pPr>
      <w:bookmarkStart w:id="4" w:name="NEW_STAND_NAME"/>
      <w:r w:rsidRPr="00084A01">
        <w:br w:type="page"/>
      </w:r>
    </w:p>
    <w:sdt>
      <w:sdtPr>
        <w:rPr>
          <w:rFonts w:ascii="Times New Roman" w:hAnsi="Times New Roman"/>
        </w:rPr>
        <w:tag w:val="NEW_STAND_NAME"/>
        <w:id w:val="595910757"/>
        <w:lock w:val="sdtLocked"/>
        <w:placeholder>
          <w:docPart w:val="{452b5ac0-589f-418b-81a0-01bd08faff1a}"/>
        </w:placeholder>
      </w:sdtPr>
      <w:sdtEndPr/>
      <w:sdtContent>
        <w:bookmarkEnd w:id="4" w:displacedByCustomXml="prev"/>
        <w:p w14:paraId="5AC82364" w14:textId="3D815A45" w:rsidR="00710414" w:rsidRPr="00084A01" w:rsidRDefault="00710414" w:rsidP="003C2A5F">
          <w:pPr>
            <w:pStyle w:val="af8"/>
            <w:rPr>
              <w:rFonts w:ascii="Times New Roman" w:hAnsi="Times New Roman"/>
            </w:rPr>
          </w:pPr>
          <w:r w:rsidRPr="00084A01">
            <w:rPr>
              <w:rFonts w:ascii="Times New Roman" w:hAnsi="Times New Roman"/>
            </w:rPr>
            <w:t xml:space="preserve">  </w:t>
          </w:r>
          <w:r w:rsidR="003C2A5F" w:rsidRPr="00084A01">
            <w:rPr>
              <w:rFonts w:ascii="Times New Roman" w:hAnsi="Times New Roman"/>
            </w:rPr>
            <w:t>农田灌溉物联网控制装置技术要求</w:t>
          </w:r>
        </w:p>
      </w:sdtContent>
    </w:sdt>
    <w:bookmarkStart w:id="5" w:name="_Toc2250" w:displacedByCustomXml="prev"/>
    <w:p w14:paraId="4E94C834" w14:textId="698E6D4A" w:rsidR="00CF15D8" w:rsidRPr="00084A01" w:rsidRDefault="00290AB6" w:rsidP="003C2A5F">
      <w:pPr>
        <w:pStyle w:val="a"/>
        <w:rPr>
          <w:rFonts w:ascii="Times New Roman"/>
        </w:rPr>
      </w:pPr>
      <w:r w:rsidRPr="00084A01">
        <w:rPr>
          <w:rFonts w:ascii="Times New Roman"/>
        </w:rPr>
        <w:t>范围</w:t>
      </w:r>
      <w:bookmarkEnd w:id="5"/>
    </w:p>
    <w:p w14:paraId="78F3C77E" w14:textId="599885E0" w:rsidR="00455BFC" w:rsidRPr="00084A01" w:rsidRDefault="00455BFC" w:rsidP="003C2A5F">
      <w:pPr>
        <w:pStyle w:val="afa"/>
        <w:ind w:firstLine="420"/>
        <w:rPr>
          <w:rFonts w:ascii="Times New Roman"/>
        </w:rPr>
      </w:pPr>
      <w:r w:rsidRPr="00084A01">
        <w:rPr>
          <w:rFonts w:ascii="Times New Roman"/>
        </w:rPr>
        <w:t>本文件规定了农田灌溉物联网控制装置的系统分类及组成、技术要求、检验检测和调试运行。</w:t>
      </w:r>
    </w:p>
    <w:p w14:paraId="614C407C" w14:textId="076F9141" w:rsidR="00CF15D8" w:rsidRPr="00084A01" w:rsidRDefault="00455BFC" w:rsidP="003C2A5F">
      <w:pPr>
        <w:pStyle w:val="afa"/>
        <w:ind w:firstLine="420"/>
        <w:rPr>
          <w:rFonts w:ascii="Times New Roman"/>
        </w:rPr>
      </w:pPr>
      <w:r w:rsidRPr="00084A01">
        <w:rPr>
          <w:rFonts w:ascii="Times New Roman"/>
        </w:rPr>
        <w:t>本文件适用于</w:t>
      </w:r>
      <w:r w:rsidR="00393A83" w:rsidRPr="00084A01">
        <w:rPr>
          <w:rFonts w:ascii="Times New Roman"/>
        </w:rPr>
        <w:t>农田灌溉物联网控制装置的</w:t>
      </w:r>
      <w:r w:rsidR="00662CD8" w:rsidRPr="00084A01">
        <w:rPr>
          <w:rFonts w:ascii="Times New Roman"/>
        </w:rPr>
        <w:t>研</w:t>
      </w:r>
      <w:r w:rsidR="001B4F60" w:rsidRPr="00084A01">
        <w:rPr>
          <w:rFonts w:ascii="Times New Roman"/>
        </w:rPr>
        <w:t>发</w:t>
      </w:r>
      <w:r w:rsidR="00393A83" w:rsidRPr="00084A01">
        <w:rPr>
          <w:rFonts w:ascii="Times New Roman"/>
        </w:rPr>
        <w:t>、生产、检测和使用</w:t>
      </w:r>
      <w:r w:rsidR="00E70FCA" w:rsidRPr="00084A01">
        <w:rPr>
          <w:rFonts w:ascii="Times New Roman"/>
        </w:rPr>
        <w:t>。</w:t>
      </w:r>
    </w:p>
    <w:p w14:paraId="7979BC5D" w14:textId="0728BBDE" w:rsidR="00121D87" w:rsidRPr="00084A01" w:rsidRDefault="00290AB6" w:rsidP="003C2A5F">
      <w:pPr>
        <w:pStyle w:val="a"/>
        <w:rPr>
          <w:rFonts w:ascii="Times New Roman"/>
        </w:rPr>
      </w:pPr>
      <w:bookmarkStart w:id="6" w:name="_Toc17161"/>
      <w:r w:rsidRPr="00084A01">
        <w:rPr>
          <w:rFonts w:ascii="Times New Roman"/>
        </w:rPr>
        <w:t>规范性引用文件</w:t>
      </w:r>
      <w:bookmarkEnd w:id="6"/>
    </w:p>
    <w:p w14:paraId="2C91134B" w14:textId="5E68F9BC" w:rsidR="00622402" w:rsidRPr="00084A01" w:rsidRDefault="00622402" w:rsidP="003C2A5F">
      <w:pPr>
        <w:pStyle w:val="afa"/>
        <w:ind w:firstLine="420"/>
        <w:rPr>
          <w:rFonts w:ascii="Times New Roman"/>
        </w:rPr>
      </w:pPr>
      <w:bookmarkStart w:id="7" w:name="OLE_LINK2"/>
      <w:r w:rsidRPr="00084A01">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ADABE8" w14:textId="5A886E15" w:rsidR="00C80FFF" w:rsidRPr="00084A01" w:rsidRDefault="00C80FFF" w:rsidP="00C80FFF">
      <w:pPr>
        <w:pStyle w:val="afa"/>
        <w:ind w:firstLine="420"/>
        <w:rPr>
          <w:rFonts w:ascii="Times New Roman"/>
        </w:rPr>
      </w:pPr>
      <w:r w:rsidRPr="00084A01">
        <w:rPr>
          <w:rFonts w:ascii="Times New Roman"/>
        </w:rPr>
        <w:t xml:space="preserve">GB/T 4208 </w:t>
      </w:r>
      <w:r w:rsidRPr="00084A01">
        <w:rPr>
          <w:rFonts w:ascii="Times New Roman"/>
        </w:rPr>
        <w:t>外壳防护等级（</w:t>
      </w:r>
      <w:r w:rsidRPr="00084A01">
        <w:rPr>
          <w:rFonts w:ascii="Times New Roman"/>
        </w:rPr>
        <w:t>IP</w:t>
      </w:r>
      <w:r w:rsidRPr="00084A01">
        <w:rPr>
          <w:rFonts w:ascii="Times New Roman"/>
        </w:rPr>
        <w:t>代码）</w:t>
      </w:r>
    </w:p>
    <w:p w14:paraId="2F43E162" w14:textId="5428ED78" w:rsidR="00AF4A96" w:rsidRPr="00084A01" w:rsidRDefault="00AF4A96" w:rsidP="00AF4A96">
      <w:pPr>
        <w:pStyle w:val="afa"/>
        <w:ind w:firstLine="420"/>
        <w:rPr>
          <w:rFonts w:ascii="Times New Roman"/>
        </w:rPr>
      </w:pPr>
      <w:r w:rsidRPr="00084A01">
        <w:rPr>
          <w:rFonts w:ascii="Times New Roman"/>
        </w:rPr>
        <w:t xml:space="preserve">GB/T 5080.7 </w:t>
      </w:r>
      <w:r w:rsidRPr="00084A01">
        <w:rPr>
          <w:rFonts w:ascii="Times New Roman"/>
        </w:rPr>
        <w:t>设备可靠性试验</w:t>
      </w:r>
      <w:r w:rsidRPr="00084A01">
        <w:rPr>
          <w:rFonts w:ascii="Times New Roman"/>
        </w:rPr>
        <w:t xml:space="preserve"> </w:t>
      </w:r>
      <w:r w:rsidRPr="00084A01">
        <w:rPr>
          <w:rFonts w:ascii="Times New Roman"/>
        </w:rPr>
        <w:t>恒定失效率假设下的失效率与平均无故障时间的验证试验方案</w:t>
      </w:r>
    </w:p>
    <w:p w14:paraId="3589E3B4" w14:textId="77777777" w:rsidR="00C80FFF" w:rsidRPr="00084A01" w:rsidRDefault="00C80FFF" w:rsidP="00C80FFF">
      <w:pPr>
        <w:pStyle w:val="afa"/>
        <w:ind w:firstLine="420"/>
        <w:rPr>
          <w:rFonts w:ascii="Times New Roman"/>
        </w:rPr>
      </w:pPr>
      <w:r w:rsidRPr="00084A01">
        <w:rPr>
          <w:rFonts w:ascii="Times New Roman"/>
        </w:rPr>
        <w:t xml:space="preserve">GB/T 2423.66 </w:t>
      </w:r>
      <w:r w:rsidRPr="00084A01">
        <w:rPr>
          <w:rFonts w:ascii="Times New Roman"/>
        </w:rPr>
        <w:t>环境试验</w:t>
      </w:r>
      <w:r w:rsidRPr="00084A01">
        <w:rPr>
          <w:rFonts w:ascii="Times New Roman"/>
        </w:rPr>
        <w:t xml:space="preserve"> </w:t>
      </w:r>
      <w:r w:rsidRPr="00084A01">
        <w:rPr>
          <w:rFonts w:ascii="Times New Roman"/>
        </w:rPr>
        <w:t>第</w:t>
      </w:r>
      <w:r w:rsidRPr="00084A01">
        <w:rPr>
          <w:rFonts w:ascii="Times New Roman"/>
        </w:rPr>
        <w:t>2</w:t>
      </w:r>
      <w:r w:rsidRPr="00084A01">
        <w:rPr>
          <w:rFonts w:ascii="Times New Roman"/>
        </w:rPr>
        <w:t>部分：试验方法</w:t>
      </w:r>
      <w:r w:rsidRPr="00084A01">
        <w:rPr>
          <w:rFonts w:ascii="Times New Roman"/>
        </w:rPr>
        <w:t xml:space="preserve"> </w:t>
      </w:r>
      <w:r w:rsidRPr="00084A01">
        <w:rPr>
          <w:rFonts w:ascii="Times New Roman"/>
        </w:rPr>
        <w:t>试验：温度</w:t>
      </w:r>
      <w:r w:rsidRPr="00084A01">
        <w:rPr>
          <w:rFonts w:ascii="Times New Roman"/>
        </w:rPr>
        <w:t>/</w:t>
      </w:r>
      <w:r w:rsidRPr="00084A01">
        <w:rPr>
          <w:rFonts w:ascii="Times New Roman"/>
        </w:rPr>
        <w:t>湿度</w:t>
      </w:r>
      <w:r w:rsidRPr="00084A01">
        <w:rPr>
          <w:rFonts w:ascii="Times New Roman"/>
        </w:rPr>
        <w:t>/</w:t>
      </w:r>
      <w:r w:rsidRPr="00084A01">
        <w:rPr>
          <w:rFonts w:ascii="Times New Roman"/>
        </w:rPr>
        <w:t>静负载综合</w:t>
      </w:r>
    </w:p>
    <w:p w14:paraId="1091FAF6" w14:textId="77777777" w:rsidR="00C80FFF" w:rsidRPr="00084A01" w:rsidRDefault="00C80FFF" w:rsidP="00C80FFF">
      <w:pPr>
        <w:pStyle w:val="afa"/>
        <w:ind w:firstLine="420"/>
        <w:rPr>
          <w:rFonts w:ascii="Times New Roman"/>
        </w:rPr>
      </w:pPr>
      <w:r w:rsidRPr="00084A01">
        <w:rPr>
          <w:rFonts w:ascii="Times New Roman"/>
        </w:rPr>
        <w:t xml:space="preserve">GB/T 17626.2 </w:t>
      </w:r>
      <w:r w:rsidRPr="00084A01">
        <w:rPr>
          <w:rFonts w:ascii="Times New Roman"/>
        </w:rPr>
        <w:t>电磁兼容</w:t>
      </w:r>
      <w:r w:rsidRPr="00084A01">
        <w:rPr>
          <w:rFonts w:ascii="Times New Roman"/>
        </w:rPr>
        <w:t xml:space="preserve"> </w:t>
      </w:r>
      <w:r w:rsidRPr="00084A01">
        <w:rPr>
          <w:rFonts w:ascii="Times New Roman"/>
        </w:rPr>
        <w:t>试验和测量技术</w:t>
      </w:r>
      <w:r w:rsidRPr="00084A01">
        <w:rPr>
          <w:rFonts w:ascii="Times New Roman"/>
        </w:rPr>
        <w:t xml:space="preserve"> </w:t>
      </w:r>
      <w:r w:rsidRPr="00084A01">
        <w:rPr>
          <w:rFonts w:ascii="Times New Roman"/>
        </w:rPr>
        <w:t>静电放电抗扰度试验</w:t>
      </w:r>
    </w:p>
    <w:p w14:paraId="4B5558A7" w14:textId="77777777" w:rsidR="00C80FFF" w:rsidRPr="00084A01" w:rsidRDefault="00C80FFF" w:rsidP="00C80FFF">
      <w:pPr>
        <w:pStyle w:val="afa"/>
        <w:ind w:firstLine="420"/>
        <w:rPr>
          <w:rFonts w:ascii="Times New Roman"/>
        </w:rPr>
      </w:pPr>
      <w:r w:rsidRPr="00084A01">
        <w:rPr>
          <w:rFonts w:ascii="Times New Roman"/>
        </w:rPr>
        <w:t xml:space="preserve">GB/T 17626.4 </w:t>
      </w:r>
      <w:r w:rsidRPr="00084A01">
        <w:rPr>
          <w:rFonts w:ascii="Times New Roman"/>
        </w:rPr>
        <w:t>电磁兼容</w:t>
      </w:r>
      <w:r w:rsidRPr="00084A01">
        <w:rPr>
          <w:rFonts w:ascii="Times New Roman"/>
        </w:rPr>
        <w:t xml:space="preserve"> </w:t>
      </w:r>
      <w:r w:rsidRPr="00084A01">
        <w:rPr>
          <w:rFonts w:ascii="Times New Roman"/>
        </w:rPr>
        <w:t>试验和测量技术</w:t>
      </w:r>
      <w:r w:rsidRPr="00084A01">
        <w:rPr>
          <w:rFonts w:ascii="Times New Roman"/>
        </w:rPr>
        <w:t xml:space="preserve"> </w:t>
      </w:r>
      <w:r w:rsidRPr="00084A01">
        <w:rPr>
          <w:rFonts w:ascii="Times New Roman"/>
        </w:rPr>
        <w:t>电快速瞬变脉冲群抗扰度试验</w:t>
      </w:r>
    </w:p>
    <w:p w14:paraId="2436DBBB" w14:textId="5E0C6E7B" w:rsidR="00C80FFF" w:rsidRPr="00084A01" w:rsidRDefault="00C80FFF" w:rsidP="00C80FFF">
      <w:pPr>
        <w:pStyle w:val="afa"/>
        <w:ind w:firstLine="420"/>
        <w:rPr>
          <w:rFonts w:ascii="Times New Roman"/>
        </w:rPr>
      </w:pPr>
      <w:r w:rsidRPr="00084A01">
        <w:rPr>
          <w:rFonts w:ascii="Times New Roman"/>
        </w:rPr>
        <w:t xml:space="preserve">GB/T 17626.5 </w:t>
      </w:r>
      <w:r w:rsidRPr="00084A01">
        <w:rPr>
          <w:rFonts w:ascii="Times New Roman"/>
        </w:rPr>
        <w:t>电磁兼容</w:t>
      </w:r>
      <w:r w:rsidRPr="00084A01">
        <w:rPr>
          <w:rFonts w:ascii="Times New Roman"/>
        </w:rPr>
        <w:t xml:space="preserve"> </w:t>
      </w:r>
      <w:r w:rsidRPr="00084A01">
        <w:rPr>
          <w:rFonts w:ascii="Times New Roman"/>
        </w:rPr>
        <w:t>试验和测量技术</w:t>
      </w:r>
      <w:r w:rsidRPr="00084A01">
        <w:rPr>
          <w:rFonts w:ascii="Times New Roman"/>
        </w:rPr>
        <w:t xml:space="preserve"> </w:t>
      </w:r>
      <w:r w:rsidRPr="00084A01">
        <w:rPr>
          <w:rFonts w:ascii="Times New Roman"/>
        </w:rPr>
        <w:t>浪涌</w:t>
      </w:r>
      <w:r w:rsidR="00527857" w:rsidRPr="00084A01">
        <w:rPr>
          <w:rFonts w:ascii="Times New Roman"/>
        </w:rPr>
        <w:t>（冲击）</w:t>
      </w:r>
      <w:r w:rsidRPr="00084A01">
        <w:rPr>
          <w:rFonts w:ascii="Times New Roman"/>
        </w:rPr>
        <w:t>抗扰度试验</w:t>
      </w:r>
    </w:p>
    <w:p w14:paraId="2C7F7C14" w14:textId="40C77290" w:rsidR="00BD0EF5" w:rsidRPr="00084A01" w:rsidRDefault="00BD0EF5" w:rsidP="00C80FFF">
      <w:pPr>
        <w:pStyle w:val="afa"/>
        <w:ind w:firstLine="420"/>
        <w:rPr>
          <w:rFonts w:ascii="Times New Roman"/>
        </w:rPr>
      </w:pPr>
      <w:r w:rsidRPr="00084A01">
        <w:rPr>
          <w:rFonts w:ascii="Times New Roman"/>
        </w:rPr>
        <w:t>GB/T 17626.8</w:t>
      </w:r>
      <w:r w:rsidR="00527857" w:rsidRPr="00084A01">
        <w:rPr>
          <w:rFonts w:ascii="Times New Roman"/>
        </w:rPr>
        <w:t xml:space="preserve"> </w:t>
      </w:r>
      <w:r w:rsidRPr="00084A01">
        <w:rPr>
          <w:rFonts w:ascii="Times New Roman"/>
        </w:rPr>
        <w:t>电磁兼容</w:t>
      </w:r>
      <w:r w:rsidR="0019184C" w:rsidRPr="00084A01">
        <w:rPr>
          <w:rFonts w:ascii="Times New Roman"/>
        </w:rPr>
        <w:t xml:space="preserve"> </w:t>
      </w:r>
      <w:r w:rsidRPr="00084A01">
        <w:rPr>
          <w:rFonts w:ascii="Times New Roman"/>
        </w:rPr>
        <w:t>试验和测量技术</w:t>
      </w:r>
      <w:r w:rsidRPr="00084A01">
        <w:rPr>
          <w:rFonts w:ascii="Times New Roman"/>
        </w:rPr>
        <w:t xml:space="preserve"> </w:t>
      </w:r>
      <w:r w:rsidRPr="00084A01">
        <w:rPr>
          <w:rFonts w:ascii="Times New Roman"/>
        </w:rPr>
        <w:t>工频磁场抗扰度试验</w:t>
      </w:r>
    </w:p>
    <w:p w14:paraId="21332117" w14:textId="0680B4EF" w:rsidR="00BD0EF5" w:rsidRPr="00084A01" w:rsidRDefault="00BD0EF5" w:rsidP="00C80FFF">
      <w:pPr>
        <w:pStyle w:val="afa"/>
        <w:ind w:firstLine="420"/>
        <w:rPr>
          <w:rFonts w:ascii="Times New Roman"/>
        </w:rPr>
      </w:pPr>
      <w:r w:rsidRPr="00084A01">
        <w:rPr>
          <w:rFonts w:ascii="Times New Roman"/>
        </w:rPr>
        <w:t>GB/T 17626.10</w:t>
      </w:r>
      <w:r w:rsidR="00527857" w:rsidRPr="00084A01">
        <w:rPr>
          <w:rFonts w:ascii="Times New Roman"/>
        </w:rPr>
        <w:t xml:space="preserve"> </w:t>
      </w:r>
      <w:r w:rsidRPr="00084A01">
        <w:rPr>
          <w:rFonts w:ascii="Times New Roman"/>
        </w:rPr>
        <w:t>电磁兼容</w:t>
      </w:r>
      <w:r w:rsidRPr="00084A01">
        <w:rPr>
          <w:rFonts w:ascii="Times New Roman"/>
        </w:rPr>
        <w:t xml:space="preserve"> </w:t>
      </w:r>
      <w:r w:rsidRPr="00084A01">
        <w:rPr>
          <w:rFonts w:ascii="Times New Roman"/>
        </w:rPr>
        <w:t>试验和测量技术</w:t>
      </w:r>
      <w:r w:rsidR="0019184C" w:rsidRPr="00084A01">
        <w:rPr>
          <w:rFonts w:ascii="Times New Roman"/>
        </w:rPr>
        <w:t xml:space="preserve"> </w:t>
      </w:r>
      <w:r w:rsidRPr="00084A01">
        <w:rPr>
          <w:rFonts w:ascii="Times New Roman"/>
        </w:rPr>
        <w:t>阻尼振荡磁场抗扰度试验</w:t>
      </w:r>
    </w:p>
    <w:p w14:paraId="67985F56" w14:textId="3C33761B" w:rsidR="00C80FFF" w:rsidRPr="00084A01" w:rsidRDefault="00C80FFF" w:rsidP="00C80FFF">
      <w:pPr>
        <w:pStyle w:val="afa"/>
        <w:ind w:firstLine="420"/>
        <w:rPr>
          <w:rFonts w:ascii="Times New Roman"/>
        </w:rPr>
      </w:pPr>
      <w:r w:rsidRPr="00084A01">
        <w:rPr>
          <w:rFonts w:ascii="Times New Roman"/>
        </w:rPr>
        <w:t xml:space="preserve">GB/T 17626.11 </w:t>
      </w:r>
      <w:r w:rsidR="00C80D5E" w:rsidRPr="00084A01">
        <w:rPr>
          <w:rFonts w:ascii="Times New Roman"/>
        </w:rPr>
        <w:t>电磁兼容</w:t>
      </w:r>
      <w:r w:rsidR="00C80D5E" w:rsidRPr="00084A01">
        <w:rPr>
          <w:rFonts w:ascii="Times New Roman"/>
        </w:rPr>
        <w:t xml:space="preserve"> </w:t>
      </w:r>
      <w:r w:rsidR="00C80D5E" w:rsidRPr="00084A01">
        <w:rPr>
          <w:rFonts w:ascii="Times New Roman"/>
        </w:rPr>
        <w:t>试验和测量技术</w:t>
      </w:r>
      <w:r w:rsidR="0019184C" w:rsidRPr="00084A01">
        <w:rPr>
          <w:rFonts w:ascii="Times New Roman"/>
        </w:rPr>
        <w:t xml:space="preserve"> </w:t>
      </w:r>
      <w:r w:rsidR="00C80D5E" w:rsidRPr="00084A01">
        <w:rPr>
          <w:rFonts w:ascii="Times New Roman"/>
        </w:rPr>
        <w:t>电压暂降、短时中断和电压变化抗扰度试验</w:t>
      </w:r>
    </w:p>
    <w:p w14:paraId="30784A96" w14:textId="3B35D0E3" w:rsidR="00AF4A96" w:rsidRPr="00084A01" w:rsidRDefault="00AF4A96" w:rsidP="00AF4A96">
      <w:pPr>
        <w:pStyle w:val="afa"/>
        <w:ind w:firstLine="420"/>
        <w:rPr>
          <w:rFonts w:ascii="Times New Roman"/>
        </w:rPr>
      </w:pPr>
      <w:r w:rsidRPr="00084A01">
        <w:rPr>
          <w:rFonts w:ascii="Times New Roman"/>
        </w:rPr>
        <w:t xml:space="preserve">GB 18523-2001 </w:t>
      </w:r>
      <w:r w:rsidRPr="00084A01">
        <w:rPr>
          <w:rFonts w:ascii="Times New Roman"/>
        </w:rPr>
        <w:t>水文仪器安全标准</w:t>
      </w:r>
    </w:p>
    <w:p w14:paraId="7594B005" w14:textId="06992630" w:rsidR="004F5164" w:rsidRPr="00084A01" w:rsidRDefault="004F5164" w:rsidP="00C80FFF">
      <w:pPr>
        <w:pStyle w:val="afa"/>
        <w:ind w:firstLine="420"/>
        <w:rPr>
          <w:rFonts w:ascii="Times New Roman"/>
        </w:rPr>
      </w:pPr>
      <w:r w:rsidRPr="00084A01">
        <w:rPr>
          <w:rFonts w:ascii="Times New Roman"/>
        </w:rPr>
        <w:t>NY</w:t>
      </w:r>
      <w:r w:rsidR="00CF2F1B" w:rsidRPr="00084A01">
        <w:rPr>
          <w:rFonts w:ascii="Times New Roman"/>
        </w:rPr>
        <w:t>/</w:t>
      </w:r>
      <w:r w:rsidRPr="00084A01">
        <w:rPr>
          <w:rFonts w:ascii="Times New Roman"/>
        </w:rPr>
        <w:t xml:space="preserve">T 4062 </w:t>
      </w:r>
      <w:r w:rsidRPr="00084A01">
        <w:rPr>
          <w:rFonts w:ascii="Times New Roman"/>
        </w:rPr>
        <w:t>农业物联网硬件接口要求</w:t>
      </w:r>
      <w:r w:rsidRPr="00084A01">
        <w:rPr>
          <w:rFonts w:ascii="Times New Roman"/>
        </w:rPr>
        <w:t xml:space="preserve"> </w:t>
      </w:r>
      <w:r w:rsidRPr="00084A01">
        <w:rPr>
          <w:rFonts w:ascii="Times New Roman"/>
        </w:rPr>
        <w:t>第</w:t>
      </w:r>
      <w:r w:rsidRPr="00084A01">
        <w:rPr>
          <w:rFonts w:ascii="Times New Roman"/>
        </w:rPr>
        <w:t>1</w:t>
      </w:r>
      <w:r w:rsidRPr="00084A01">
        <w:rPr>
          <w:rFonts w:ascii="Times New Roman"/>
        </w:rPr>
        <w:t>部分</w:t>
      </w:r>
      <w:r w:rsidRPr="00084A01">
        <w:rPr>
          <w:rFonts w:ascii="Times New Roman"/>
        </w:rPr>
        <w:t xml:space="preserve"> </w:t>
      </w:r>
      <w:r w:rsidRPr="00084A01">
        <w:rPr>
          <w:rFonts w:ascii="Times New Roman"/>
        </w:rPr>
        <w:t>总则</w:t>
      </w:r>
    </w:p>
    <w:p w14:paraId="4B96C1A9" w14:textId="3C5AB22A" w:rsidR="00ED3429" w:rsidRPr="00084A01" w:rsidRDefault="004F5164" w:rsidP="00ED3429">
      <w:pPr>
        <w:pStyle w:val="afa"/>
        <w:ind w:firstLine="420"/>
        <w:rPr>
          <w:rFonts w:ascii="Times New Roman"/>
        </w:rPr>
      </w:pPr>
      <w:r w:rsidRPr="00084A01">
        <w:rPr>
          <w:rFonts w:ascii="Times New Roman"/>
        </w:rPr>
        <w:t>NY</w:t>
      </w:r>
      <w:r w:rsidR="00CF2F1B" w:rsidRPr="00084A01">
        <w:rPr>
          <w:rFonts w:ascii="Times New Roman"/>
        </w:rPr>
        <w:t>/</w:t>
      </w:r>
      <w:r w:rsidRPr="00084A01">
        <w:rPr>
          <w:rFonts w:ascii="Times New Roman"/>
        </w:rPr>
        <w:t xml:space="preserve">T 4063 </w:t>
      </w:r>
      <w:r w:rsidRPr="00084A01">
        <w:rPr>
          <w:rFonts w:ascii="Times New Roman"/>
        </w:rPr>
        <w:t>农业信息系统接口要求</w:t>
      </w:r>
    </w:p>
    <w:p w14:paraId="6628BE3E" w14:textId="411AF52E" w:rsidR="00CF15D8" w:rsidRPr="00084A01" w:rsidRDefault="00290AB6" w:rsidP="003C2A5F">
      <w:pPr>
        <w:pStyle w:val="a"/>
        <w:rPr>
          <w:rFonts w:ascii="Times New Roman"/>
        </w:rPr>
      </w:pPr>
      <w:bookmarkStart w:id="8" w:name="_Toc30593"/>
      <w:bookmarkEnd w:id="7"/>
      <w:r w:rsidRPr="00084A01">
        <w:rPr>
          <w:rFonts w:ascii="Times New Roman"/>
        </w:rPr>
        <w:t>术语和定义</w:t>
      </w:r>
      <w:bookmarkEnd w:id="8"/>
    </w:p>
    <w:p w14:paraId="6F58833D" w14:textId="47EBE07A" w:rsidR="001843A9" w:rsidRPr="00084A01" w:rsidRDefault="008C5A5D" w:rsidP="001D241A">
      <w:pPr>
        <w:pStyle w:val="afff6"/>
        <w:spacing w:before="156" w:after="156"/>
        <w:rPr>
          <w:rFonts w:ascii="Times New Roman"/>
          <w:szCs w:val="21"/>
        </w:rPr>
      </w:pPr>
      <w:r w:rsidRPr="00084A01">
        <w:rPr>
          <w:rFonts w:ascii="Times New Roman"/>
          <w:szCs w:val="21"/>
        </w:rPr>
        <w:t>3.1</w:t>
      </w:r>
    </w:p>
    <w:p w14:paraId="409E8C59" w14:textId="4C50CB8A" w:rsidR="008C5A5D" w:rsidRPr="00084A01" w:rsidRDefault="008C5A5D" w:rsidP="00136963">
      <w:pPr>
        <w:pStyle w:val="afff6"/>
        <w:spacing w:before="156" w:after="156"/>
        <w:ind w:firstLineChars="200" w:firstLine="420"/>
        <w:rPr>
          <w:rFonts w:ascii="Times New Roman"/>
        </w:rPr>
      </w:pPr>
      <w:r w:rsidRPr="00084A01">
        <w:rPr>
          <w:rFonts w:ascii="Times New Roman"/>
        </w:rPr>
        <w:t>灌溉物联网</w:t>
      </w:r>
      <w:r w:rsidR="002E1426" w:rsidRPr="00084A01">
        <w:rPr>
          <w:rFonts w:ascii="Times New Roman"/>
        </w:rPr>
        <w:t xml:space="preserve"> </w:t>
      </w:r>
      <w:r w:rsidR="004F5817" w:rsidRPr="00084A01">
        <w:rPr>
          <w:rFonts w:ascii="Times New Roman"/>
        </w:rPr>
        <w:t>Internet of Things (IoT) for Irrigation</w:t>
      </w:r>
      <w:r w:rsidR="004F5817" w:rsidRPr="00084A01" w:rsidDel="004F5817">
        <w:rPr>
          <w:rFonts w:ascii="Times New Roman"/>
        </w:rPr>
        <w:t xml:space="preserve"> </w:t>
      </w:r>
    </w:p>
    <w:p w14:paraId="1D7B0116" w14:textId="4FA892F8" w:rsidR="008C5A5D" w:rsidRPr="00084A01" w:rsidRDefault="008C5A5D" w:rsidP="001D241A">
      <w:pPr>
        <w:pStyle w:val="afa"/>
        <w:ind w:firstLine="420"/>
        <w:rPr>
          <w:rFonts w:ascii="Times New Roman"/>
        </w:rPr>
      </w:pPr>
      <w:r w:rsidRPr="00084A01">
        <w:rPr>
          <w:rFonts w:ascii="Times New Roman"/>
        </w:rPr>
        <w:t>通过物联网技术，连接农业</w:t>
      </w:r>
      <w:proofErr w:type="gramStart"/>
      <w:r w:rsidRPr="00084A01">
        <w:rPr>
          <w:rFonts w:ascii="Times New Roman"/>
        </w:rPr>
        <w:t>灌溉全</w:t>
      </w:r>
      <w:proofErr w:type="gramEnd"/>
      <w:r w:rsidRPr="00084A01">
        <w:rPr>
          <w:rFonts w:ascii="Times New Roman"/>
        </w:rPr>
        <w:t>过程中各类传感器、控制器、人机交互系统和农业气象</w:t>
      </w:r>
      <w:r w:rsidR="009A596B">
        <w:rPr>
          <w:rFonts w:ascii="Times New Roman" w:hint="eastAsia"/>
        </w:rPr>
        <w:t>、作物生长</w:t>
      </w:r>
      <w:r w:rsidRPr="00084A01">
        <w:rPr>
          <w:rFonts w:ascii="Times New Roman"/>
        </w:rPr>
        <w:t>等</w:t>
      </w:r>
      <w:r w:rsidR="00C21DF4" w:rsidRPr="00084A01">
        <w:rPr>
          <w:rFonts w:ascii="Times New Roman"/>
        </w:rPr>
        <w:t>数据</w:t>
      </w:r>
      <w:r w:rsidRPr="00084A01">
        <w:rPr>
          <w:rFonts w:ascii="Times New Roman"/>
        </w:rPr>
        <w:t>资源，实现农业灌溉信息处理和科学决策的智能灌溉服务系统。</w:t>
      </w:r>
    </w:p>
    <w:p w14:paraId="6E033228" w14:textId="63FFAE27" w:rsidR="00136963" w:rsidRPr="00084A01" w:rsidRDefault="008C5A5D" w:rsidP="001D241A">
      <w:pPr>
        <w:pStyle w:val="afff6"/>
        <w:spacing w:before="156" w:after="156"/>
        <w:rPr>
          <w:rFonts w:ascii="Times New Roman"/>
        </w:rPr>
      </w:pPr>
      <w:r w:rsidRPr="00084A01">
        <w:rPr>
          <w:rFonts w:ascii="Times New Roman"/>
        </w:rPr>
        <w:t>3.2</w:t>
      </w:r>
    </w:p>
    <w:p w14:paraId="12E558CD" w14:textId="7F9E8FAB" w:rsidR="008C5A5D" w:rsidRPr="00084A01" w:rsidRDefault="008C5A5D" w:rsidP="00136963">
      <w:pPr>
        <w:pStyle w:val="afff6"/>
        <w:spacing w:before="156" w:after="156"/>
        <w:ind w:firstLineChars="200" w:firstLine="420"/>
        <w:rPr>
          <w:rFonts w:ascii="Times New Roman"/>
        </w:rPr>
      </w:pPr>
      <w:r w:rsidRPr="00084A01">
        <w:rPr>
          <w:rFonts w:ascii="Times New Roman"/>
        </w:rPr>
        <w:t>控制装置</w:t>
      </w:r>
      <w:r w:rsidR="002E1426" w:rsidRPr="00084A01">
        <w:rPr>
          <w:rFonts w:ascii="Times New Roman"/>
        </w:rPr>
        <w:t xml:space="preserve"> Control Device</w:t>
      </w:r>
    </w:p>
    <w:p w14:paraId="038C5F9B" w14:textId="45C9B36D" w:rsidR="008C5A5D" w:rsidRPr="00084A01" w:rsidRDefault="008C5A5D" w:rsidP="001D241A">
      <w:pPr>
        <w:pStyle w:val="afa"/>
        <w:ind w:firstLine="420"/>
        <w:rPr>
          <w:rFonts w:ascii="Times New Roman"/>
        </w:rPr>
      </w:pPr>
      <w:bookmarkStart w:id="9" w:name="OLE_LINK5"/>
      <w:r w:rsidRPr="00084A01">
        <w:rPr>
          <w:rFonts w:ascii="Times New Roman"/>
        </w:rPr>
        <w:t>用于自动化管理和调控灌溉</w:t>
      </w:r>
      <w:r w:rsidR="00C21DF4" w:rsidRPr="00084A01">
        <w:rPr>
          <w:rFonts w:ascii="Times New Roman"/>
        </w:rPr>
        <w:t>系统及</w:t>
      </w:r>
      <w:r w:rsidRPr="00084A01">
        <w:rPr>
          <w:rFonts w:ascii="Times New Roman"/>
        </w:rPr>
        <w:t>设备的硬件和软件组合装置</w:t>
      </w:r>
      <w:bookmarkEnd w:id="9"/>
      <w:r w:rsidRPr="00084A01">
        <w:rPr>
          <w:rFonts w:ascii="Times New Roman"/>
        </w:rPr>
        <w:t>。</w:t>
      </w:r>
    </w:p>
    <w:p w14:paraId="235AFDE3" w14:textId="68BE24A5" w:rsidR="00121D87" w:rsidRPr="00084A01" w:rsidRDefault="00445CC0" w:rsidP="001D241A">
      <w:pPr>
        <w:pStyle w:val="a"/>
        <w:rPr>
          <w:rFonts w:ascii="Times New Roman"/>
        </w:rPr>
      </w:pPr>
      <w:bookmarkStart w:id="10" w:name="_Toc29551"/>
      <w:r w:rsidRPr="00084A01">
        <w:rPr>
          <w:rFonts w:ascii="Times New Roman"/>
        </w:rPr>
        <w:t>系统</w:t>
      </w:r>
      <w:r w:rsidR="0084474A" w:rsidRPr="00084A01">
        <w:rPr>
          <w:rFonts w:ascii="Times New Roman"/>
        </w:rPr>
        <w:t>组成</w:t>
      </w:r>
    </w:p>
    <w:p w14:paraId="7938DA1B" w14:textId="5A5C363A" w:rsidR="00A84C28" w:rsidRPr="00084A01" w:rsidRDefault="00A84C28" w:rsidP="008B006E">
      <w:pPr>
        <w:pStyle w:val="aff2"/>
        <w:spacing w:before="156" w:after="156"/>
        <w:rPr>
          <w:rFonts w:ascii="Times New Roman" w:hAnsi="Times New Roman"/>
        </w:rPr>
      </w:pPr>
      <w:r w:rsidRPr="00084A01">
        <w:rPr>
          <w:rFonts w:ascii="Times New Roman" w:hAnsi="Times New Roman"/>
        </w:rPr>
        <w:t>4.1</w:t>
      </w:r>
      <w:r w:rsidR="006879FD" w:rsidRPr="00084A01">
        <w:rPr>
          <w:rFonts w:ascii="Times New Roman" w:hAnsi="Times New Roman"/>
        </w:rPr>
        <w:t xml:space="preserve"> </w:t>
      </w:r>
      <w:r w:rsidRPr="00084A01">
        <w:rPr>
          <w:rFonts w:ascii="Times New Roman" w:hAnsi="Times New Roman"/>
        </w:rPr>
        <w:t>控制装置</w:t>
      </w:r>
      <w:r w:rsidR="002045A5" w:rsidRPr="00084A01">
        <w:rPr>
          <w:rFonts w:ascii="Times New Roman" w:hAnsi="Times New Roman"/>
        </w:rPr>
        <w:t>的</w:t>
      </w:r>
      <w:r w:rsidRPr="00084A01">
        <w:rPr>
          <w:rFonts w:ascii="Times New Roman" w:hAnsi="Times New Roman"/>
        </w:rPr>
        <w:t>系统组成</w:t>
      </w:r>
    </w:p>
    <w:p w14:paraId="15144595" w14:textId="2CE4F9E0" w:rsidR="00A84C28" w:rsidRPr="00084A01" w:rsidRDefault="00A84C28" w:rsidP="00913927">
      <w:pPr>
        <w:pStyle w:val="afa"/>
        <w:ind w:firstLine="420"/>
        <w:rPr>
          <w:rFonts w:ascii="Times New Roman"/>
        </w:rPr>
      </w:pPr>
      <w:r w:rsidRPr="00084A01">
        <w:rPr>
          <w:rFonts w:ascii="Times New Roman"/>
        </w:rPr>
        <w:lastRenderedPageBreak/>
        <w:t>控制装置</w:t>
      </w:r>
      <w:r w:rsidR="004D5EDC" w:rsidRPr="00084A01">
        <w:rPr>
          <w:rFonts w:ascii="Times New Roman"/>
        </w:rPr>
        <w:t>宜由</w:t>
      </w:r>
      <w:r w:rsidRPr="00084A01">
        <w:rPr>
          <w:rFonts w:ascii="Times New Roman"/>
        </w:rPr>
        <w:t>控制器、感知设备、执行设备、</w:t>
      </w:r>
      <w:r w:rsidRPr="00C952AD">
        <w:rPr>
          <w:rFonts w:ascii="Times New Roman"/>
        </w:rPr>
        <w:t>应用</w:t>
      </w:r>
      <w:r w:rsidR="004D5EDC" w:rsidRPr="00C952AD">
        <w:rPr>
          <w:rFonts w:ascii="Times New Roman"/>
        </w:rPr>
        <w:t>平台</w:t>
      </w:r>
      <w:r w:rsidRPr="00C952AD">
        <w:rPr>
          <w:rFonts w:ascii="Times New Roman"/>
        </w:rPr>
        <w:t>、</w:t>
      </w:r>
      <w:r w:rsidRPr="00C952AD">
        <w:rPr>
          <w:rFonts w:ascii="Times New Roman" w:hint="eastAsia"/>
        </w:rPr>
        <w:t>通讯接口</w:t>
      </w:r>
      <w:r w:rsidR="004D5EDC" w:rsidRPr="00C952AD">
        <w:rPr>
          <w:rFonts w:ascii="Times New Roman"/>
        </w:rPr>
        <w:t>及供电电源</w:t>
      </w:r>
      <w:r w:rsidRPr="00C952AD">
        <w:rPr>
          <w:rFonts w:ascii="Times New Roman"/>
        </w:rPr>
        <w:t>等</w:t>
      </w:r>
      <w:r w:rsidR="004D5EDC" w:rsidRPr="00C952AD">
        <w:rPr>
          <w:rFonts w:ascii="Times New Roman"/>
        </w:rPr>
        <w:t>组成</w:t>
      </w:r>
      <w:r w:rsidR="001F418E" w:rsidRPr="00C952AD">
        <w:rPr>
          <w:rFonts w:ascii="Times New Roman"/>
        </w:rPr>
        <w:t>，</w:t>
      </w:r>
      <w:r w:rsidR="004D5EDC" w:rsidRPr="00C952AD">
        <w:rPr>
          <w:rFonts w:ascii="Times New Roman"/>
        </w:rPr>
        <w:t>如图</w:t>
      </w:r>
      <w:r w:rsidR="004D5EDC" w:rsidRPr="00C952AD">
        <w:rPr>
          <w:rFonts w:ascii="Times New Roman"/>
        </w:rPr>
        <w:t>1</w:t>
      </w:r>
      <w:r w:rsidR="004D5EDC" w:rsidRPr="00C952AD">
        <w:rPr>
          <w:rFonts w:ascii="Times New Roman"/>
        </w:rPr>
        <w:t>所示</w:t>
      </w:r>
      <w:r w:rsidRPr="00C952AD">
        <w:rPr>
          <w:rFonts w:ascii="Times New Roman"/>
        </w:rPr>
        <w:t>。</w:t>
      </w:r>
    </w:p>
    <w:p w14:paraId="46B98C22" w14:textId="0C5E89A7" w:rsidR="001B4F60" w:rsidRPr="00084A01" w:rsidRDefault="00CC2172" w:rsidP="00426A5A">
      <w:pPr>
        <w:pStyle w:val="afa"/>
        <w:ind w:firstLine="420"/>
        <w:jc w:val="center"/>
        <w:rPr>
          <w:rFonts w:ascii="Times New Roman"/>
        </w:rPr>
      </w:pPr>
      <w:r w:rsidRPr="00084A01">
        <w:rPr>
          <w:rFonts w:ascii="Times New Roman"/>
          <w:noProof/>
        </w:rPr>
        <w:drawing>
          <wp:inline distT="0" distB="0" distL="0" distR="0" wp14:anchorId="60B347BB" wp14:editId="548BA5A5">
            <wp:extent cx="4396105" cy="3352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6105" cy="3352800"/>
                    </a:xfrm>
                    <a:prstGeom prst="rect">
                      <a:avLst/>
                    </a:prstGeom>
                    <a:noFill/>
                    <a:ln>
                      <a:noFill/>
                    </a:ln>
                  </pic:spPr>
                </pic:pic>
              </a:graphicData>
            </a:graphic>
          </wp:inline>
        </w:drawing>
      </w:r>
    </w:p>
    <w:p w14:paraId="29863B30" w14:textId="365193F0" w:rsidR="00A84C28" w:rsidRPr="00084A01" w:rsidRDefault="00A84C28" w:rsidP="00913927">
      <w:pPr>
        <w:pStyle w:val="a8"/>
        <w:numPr>
          <w:ilvl w:val="0"/>
          <w:numId w:val="0"/>
        </w:numPr>
        <w:rPr>
          <w:rFonts w:ascii="Times New Roman"/>
        </w:rPr>
      </w:pPr>
      <w:r w:rsidRPr="00084A01">
        <w:rPr>
          <w:rFonts w:ascii="Times New Roman"/>
        </w:rPr>
        <w:t>图</w:t>
      </w:r>
      <w:r w:rsidRPr="00084A01">
        <w:rPr>
          <w:rFonts w:ascii="Times New Roman"/>
        </w:rPr>
        <w:t xml:space="preserve">1 </w:t>
      </w:r>
      <w:r w:rsidRPr="00084A01">
        <w:rPr>
          <w:rFonts w:ascii="Times New Roman"/>
        </w:rPr>
        <w:t>控制装置系统组成框图</w:t>
      </w:r>
    </w:p>
    <w:p w14:paraId="1D996E24" w14:textId="799E2CC3" w:rsidR="00A84C28" w:rsidRPr="00084A01" w:rsidRDefault="00A84C28" w:rsidP="008B006E">
      <w:pPr>
        <w:pStyle w:val="aff2"/>
        <w:spacing w:before="156" w:after="156"/>
        <w:rPr>
          <w:rFonts w:ascii="Times New Roman" w:hAnsi="Times New Roman"/>
        </w:rPr>
      </w:pPr>
      <w:r w:rsidRPr="00084A01">
        <w:rPr>
          <w:rFonts w:ascii="Times New Roman" w:hAnsi="Times New Roman"/>
        </w:rPr>
        <w:t>4.2</w:t>
      </w:r>
      <w:r w:rsidR="006879FD" w:rsidRPr="00084A01">
        <w:rPr>
          <w:rFonts w:ascii="Times New Roman" w:hAnsi="Times New Roman"/>
        </w:rPr>
        <w:t xml:space="preserve"> </w:t>
      </w:r>
      <w:r w:rsidRPr="00084A01">
        <w:rPr>
          <w:rFonts w:ascii="Times New Roman" w:hAnsi="Times New Roman"/>
        </w:rPr>
        <w:t>控制器</w:t>
      </w:r>
    </w:p>
    <w:p w14:paraId="22231C6B" w14:textId="3F8E11A7" w:rsidR="00A84C28" w:rsidRPr="00084A01" w:rsidRDefault="00A84C28" w:rsidP="00913927">
      <w:pPr>
        <w:pStyle w:val="afa"/>
        <w:ind w:firstLine="420"/>
        <w:rPr>
          <w:rFonts w:ascii="Times New Roman"/>
        </w:rPr>
      </w:pPr>
      <w:r w:rsidRPr="00084A01">
        <w:rPr>
          <w:rFonts w:ascii="Times New Roman"/>
        </w:rPr>
        <w:t>控制器是农田灌溉物联网控制装置的核心部分，主要负责</w:t>
      </w:r>
      <w:r w:rsidR="0012032C" w:rsidRPr="00084A01">
        <w:rPr>
          <w:rFonts w:ascii="Times New Roman"/>
        </w:rPr>
        <w:t>传感器的</w:t>
      </w:r>
      <w:r w:rsidRPr="00084A01">
        <w:rPr>
          <w:rFonts w:ascii="Times New Roman"/>
        </w:rPr>
        <w:t>数据</w:t>
      </w:r>
      <w:r w:rsidR="00B73940" w:rsidRPr="00084A01">
        <w:rPr>
          <w:rFonts w:ascii="Times New Roman"/>
        </w:rPr>
        <w:t>采集、数据</w:t>
      </w:r>
      <w:r w:rsidRPr="00084A01">
        <w:rPr>
          <w:rFonts w:ascii="Times New Roman"/>
        </w:rPr>
        <w:t>处理</w:t>
      </w:r>
      <w:r w:rsidR="0012032C" w:rsidRPr="00084A01">
        <w:rPr>
          <w:rFonts w:ascii="Times New Roman"/>
        </w:rPr>
        <w:t>，</w:t>
      </w:r>
      <w:r w:rsidR="001F418E" w:rsidRPr="00084A01">
        <w:rPr>
          <w:rFonts w:ascii="Times New Roman"/>
        </w:rPr>
        <w:t>以</w:t>
      </w:r>
      <w:r w:rsidR="0012032C" w:rsidRPr="00084A01">
        <w:rPr>
          <w:rFonts w:ascii="Times New Roman"/>
        </w:rPr>
        <w:t>及灌溉</w:t>
      </w:r>
      <w:r w:rsidRPr="00084A01">
        <w:rPr>
          <w:rFonts w:ascii="Times New Roman"/>
        </w:rPr>
        <w:t>逻辑控制</w:t>
      </w:r>
      <w:r w:rsidR="0012032C" w:rsidRPr="00084A01">
        <w:rPr>
          <w:rFonts w:ascii="Times New Roman"/>
        </w:rPr>
        <w:t>、</w:t>
      </w:r>
      <w:r w:rsidRPr="00084A01">
        <w:rPr>
          <w:rFonts w:ascii="Times New Roman"/>
        </w:rPr>
        <w:t>决策执行</w:t>
      </w:r>
      <w:r w:rsidR="00FE25A3">
        <w:rPr>
          <w:rFonts w:ascii="Times New Roman" w:hint="eastAsia"/>
        </w:rPr>
        <w:t>、数据交互</w:t>
      </w:r>
      <w:r w:rsidRPr="00084A01">
        <w:rPr>
          <w:rFonts w:ascii="Times New Roman"/>
        </w:rPr>
        <w:t>。</w:t>
      </w:r>
    </w:p>
    <w:p w14:paraId="3438EEDB" w14:textId="77777777" w:rsidR="001B4F60" w:rsidRPr="00084A01" w:rsidRDefault="00A84C28" w:rsidP="008B006E">
      <w:pPr>
        <w:pStyle w:val="aff2"/>
        <w:spacing w:before="156" w:after="156"/>
        <w:rPr>
          <w:rFonts w:ascii="Times New Roman" w:hAnsi="Times New Roman"/>
        </w:rPr>
      </w:pPr>
      <w:r w:rsidRPr="00084A01">
        <w:rPr>
          <w:rFonts w:ascii="Times New Roman" w:hAnsi="Times New Roman"/>
        </w:rPr>
        <w:t xml:space="preserve">4.3 </w:t>
      </w:r>
      <w:r w:rsidRPr="00084A01">
        <w:rPr>
          <w:rFonts w:ascii="Times New Roman" w:hAnsi="Times New Roman"/>
        </w:rPr>
        <w:t>感知设备</w:t>
      </w:r>
    </w:p>
    <w:p w14:paraId="2D0091C1" w14:textId="718429E8" w:rsidR="004C781C" w:rsidRPr="00084A01" w:rsidRDefault="001258D0">
      <w:pPr>
        <w:pStyle w:val="afa"/>
        <w:ind w:firstLine="420"/>
        <w:rPr>
          <w:rFonts w:ascii="Times New Roman"/>
        </w:rPr>
      </w:pPr>
      <w:r w:rsidRPr="00084A01">
        <w:rPr>
          <w:rFonts w:ascii="Times New Roman"/>
        </w:rPr>
        <w:t>感知设备</w:t>
      </w:r>
      <w:r w:rsidR="004C781C" w:rsidRPr="00084A01">
        <w:rPr>
          <w:rFonts w:ascii="Times New Roman"/>
        </w:rPr>
        <w:t>应包括</w:t>
      </w:r>
      <w:r w:rsidR="00301803" w:rsidRPr="00084A01">
        <w:rPr>
          <w:rFonts w:ascii="Times New Roman"/>
        </w:rPr>
        <w:t>土壤</w:t>
      </w:r>
      <w:r w:rsidR="000822D5" w:rsidRPr="00084A01">
        <w:rPr>
          <w:rFonts w:ascii="Times New Roman"/>
        </w:rPr>
        <w:t>墒情</w:t>
      </w:r>
      <w:r w:rsidR="00301803" w:rsidRPr="00084A01">
        <w:rPr>
          <w:rFonts w:ascii="Times New Roman"/>
        </w:rPr>
        <w:t>传感器、气象传感器、流量传感器</w:t>
      </w:r>
      <w:r w:rsidR="00FE25A3">
        <w:rPr>
          <w:rFonts w:ascii="Times New Roman" w:hint="eastAsia"/>
        </w:rPr>
        <w:t>、压力传感器、水位传感器</w:t>
      </w:r>
      <w:r w:rsidR="00D759F1" w:rsidRPr="00084A01">
        <w:rPr>
          <w:rFonts w:ascii="Times New Roman"/>
        </w:rPr>
        <w:t>等</w:t>
      </w:r>
      <w:r w:rsidR="00492A8D" w:rsidRPr="00084A01">
        <w:rPr>
          <w:rFonts w:ascii="Times New Roman"/>
        </w:rPr>
        <w:t>，</w:t>
      </w:r>
      <w:r w:rsidR="001F418E" w:rsidRPr="00084A01">
        <w:rPr>
          <w:rFonts w:ascii="Times New Roman"/>
        </w:rPr>
        <w:t>用于</w:t>
      </w:r>
      <w:r w:rsidR="00492A8D" w:rsidRPr="00084A01">
        <w:rPr>
          <w:rFonts w:ascii="Times New Roman"/>
        </w:rPr>
        <w:t>采集土壤</w:t>
      </w:r>
      <w:r w:rsidR="000822D5" w:rsidRPr="00084A01">
        <w:rPr>
          <w:rFonts w:ascii="Times New Roman"/>
        </w:rPr>
        <w:t>墒情</w:t>
      </w:r>
      <w:r w:rsidR="00492A8D" w:rsidRPr="00084A01">
        <w:rPr>
          <w:rFonts w:ascii="Times New Roman"/>
        </w:rPr>
        <w:t>、气象环境、</w:t>
      </w:r>
      <w:r w:rsidR="00D759F1" w:rsidRPr="00084A01">
        <w:rPr>
          <w:rFonts w:ascii="Times New Roman"/>
        </w:rPr>
        <w:t>瞬时及累计</w:t>
      </w:r>
      <w:r w:rsidR="00492A8D" w:rsidRPr="00084A01">
        <w:rPr>
          <w:rFonts w:ascii="Times New Roman"/>
        </w:rPr>
        <w:t>流量</w:t>
      </w:r>
      <w:r w:rsidR="00FE25A3">
        <w:rPr>
          <w:rFonts w:ascii="Times New Roman" w:hint="eastAsia"/>
        </w:rPr>
        <w:t>、管道压力、水位信息</w:t>
      </w:r>
      <w:r w:rsidR="00492A8D" w:rsidRPr="00084A01">
        <w:rPr>
          <w:rFonts w:ascii="Times New Roman"/>
        </w:rPr>
        <w:t>等参数。</w:t>
      </w:r>
    </w:p>
    <w:p w14:paraId="7C0441E0" w14:textId="4E483FEE" w:rsidR="00CC2172" w:rsidRPr="00084A01" w:rsidRDefault="00CC2172" w:rsidP="00CC2172">
      <w:pPr>
        <w:pStyle w:val="aff2"/>
        <w:spacing w:before="156" w:after="156"/>
        <w:rPr>
          <w:rFonts w:ascii="Times New Roman" w:hAnsi="Times New Roman"/>
        </w:rPr>
      </w:pPr>
      <w:r w:rsidRPr="00084A01">
        <w:rPr>
          <w:rFonts w:ascii="Times New Roman" w:hAnsi="Times New Roman"/>
        </w:rPr>
        <w:t>4.</w:t>
      </w:r>
      <w:r w:rsidR="00255D9E" w:rsidRPr="00084A01">
        <w:rPr>
          <w:rFonts w:ascii="Times New Roman" w:hAnsi="Times New Roman"/>
        </w:rPr>
        <w:t>4</w:t>
      </w:r>
      <w:r w:rsidRPr="00084A01">
        <w:rPr>
          <w:rFonts w:ascii="Times New Roman" w:hAnsi="Times New Roman"/>
        </w:rPr>
        <w:t xml:space="preserve"> </w:t>
      </w:r>
      <w:r w:rsidRPr="00084A01">
        <w:rPr>
          <w:rFonts w:ascii="Times New Roman" w:hAnsi="Times New Roman"/>
        </w:rPr>
        <w:t>执行设备</w:t>
      </w:r>
    </w:p>
    <w:p w14:paraId="44C97D8E" w14:textId="7D001146" w:rsidR="00255D9E" w:rsidRPr="00084A01" w:rsidRDefault="00255D9E" w:rsidP="00EB0365">
      <w:pPr>
        <w:ind w:firstLineChars="200" w:firstLine="420"/>
        <w:rPr>
          <w:kern w:val="0"/>
          <w:szCs w:val="20"/>
        </w:rPr>
      </w:pPr>
      <w:r w:rsidRPr="00084A01">
        <w:rPr>
          <w:kern w:val="0"/>
          <w:szCs w:val="20"/>
        </w:rPr>
        <w:t>执行设备应包括阀门、闸门、水泵</w:t>
      </w:r>
      <w:r w:rsidR="001F418E" w:rsidRPr="00084A01">
        <w:rPr>
          <w:kern w:val="0"/>
          <w:szCs w:val="20"/>
        </w:rPr>
        <w:t>、</w:t>
      </w:r>
      <w:r w:rsidRPr="00084A01">
        <w:rPr>
          <w:kern w:val="0"/>
          <w:szCs w:val="20"/>
        </w:rPr>
        <w:t>施肥机等，</w:t>
      </w:r>
      <w:r w:rsidRPr="00084A01">
        <w:rPr>
          <w:shd w:val="clear" w:color="auto" w:fill="FFFFFF"/>
        </w:rPr>
        <w:t>用于实现灌溉系统的启停控制、流量调节、分区轮灌、施肥等。</w:t>
      </w:r>
    </w:p>
    <w:p w14:paraId="29730ACC" w14:textId="6AEED7A2" w:rsidR="00A84C28" w:rsidRPr="00084A01" w:rsidRDefault="00A84C28" w:rsidP="00A629C0">
      <w:pPr>
        <w:pStyle w:val="aff2"/>
        <w:spacing w:before="156" w:after="156"/>
        <w:rPr>
          <w:rFonts w:ascii="Times New Roman" w:hAnsi="Times New Roman"/>
        </w:rPr>
      </w:pPr>
      <w:r w:rsidRPr="00084A01">
        <w:rPr>
          <w:rFonts w:ascii="Times New Roman" w:hAnsi="Times New Roman"/>
        </w:rPr>
        <w:t>4.5</w:t>
      </w:r>
      <w:r w:rsidR="00296966" w:rsidRPr="00084A01">
        <w:rPr>
          <w:rFonts w:ascii="Times New Roman" w:hAnsi="Times New Roman"/>
        </w:rPr>
        <w:t xml:space="preserve"> </w:t>
      </w:r>
      <w:r w:rsidRPr="00084A01">
        <w:rPr>
          <w:rFonts w:ascii="Times New Roman" w:hAnsi="Times New Roman"/>
        </w:rPr>
        <w:t>通讯接口及协议</w:t>
      </w:r>
    </w:p>
    <w:p w14:paraId="5B2AD7F5" w14:textId="443A4202" w:rsidR="00BA12C2" w:rsidRPr="00084A01" w:rsidRDefault="00BF5A27" w:rsidP="008B006E">
      <w:pPr>
        <w:pStyle w:val="afa"/>
        <w:ind w:firstLine="420"/>
        <w:rPr>
          <w:rFonts w:ascii="Times New Roman"/>
        </w:rPr>
      </w:pPr>
      <w:r w:rsidRPr="00084A01">
        <w:rPr>
          <w:rFonts w:ascii="Times New Roman"/>
          <w:kern w:val="2"/>
          <w:szCs w:val="24"/>
        </w:rPr>
        <w:t>控制器与外围设备</w:t>
      </w:r>
      <w:r w:rsidR="00D759F1" w:rsidRPr="00084A01">
        <w:rPr>
          <w:rFonts w:ascii="Times New Roman"/>
          <w:kern w:val="2"/>
          <w:szCs w:val="24"/>
        </w:rPr>
        <w:t>之</w:t>
      </w:r>
      <w:r w:rsidRPr="00084A01">
        <w:rPr>
          <w:rFonts w:ascii="Times New Roman"/>
          <w:kern w:val="2"/>
          <w:szCs w:val="24"/>
        </w:rPr>
        <w:t>间</w:t>
      </w:r>
      <w:r w:rsidR="00D759F1" w:rsidRPr="00084A01">
        <w:rPr>
          <w:rFonts w:ascii="Times New Roman"/>
          <w:kern w:val="2"/>
          <w:szCs w:val="24"/>
        </w:rPr>
        <w:t>的</w:t>
      </w:r>
      <w:r w:rsidR="00BA12C2" w:rsidRPr="00084A01">
        <w:rPr>
          <w:rFonts w:ascii="Times New Roman"/>
          <w:kern w:val="2"/>
          <w:szCs w:val="24"/>
        </w:rPr>
        <w:t>通讯接口</w:t>
      </w:r>
      <w:r w:rsidR="00EC264A" w:rsidRPr="00084A01">
        <w:rPr>
          <w:rFonts w:ascii="Times New Roman"/>
          <w:kern w:val="2"/>
          <w:szCs w:val="24"/>
        </w:rPr>
        <w:t>应</w:t>
      </w:r>
      <w:r w:rsidR="00BA12C2" w:rsidRPr="00084A01">
        <w:rPr>
          <w:rFonts w:ascii="Times New Roman"/>
          <w:kern w:val="2"/>
          <w:szCs w:val="24"/>
        </w:rPr>
        <w:t>包括但</w:t>
      </w:r>
      <w:r w:rsidR="00BA12C2" w:rsidRPr="002B7722">
        <w:rPr>
          <w:rFonts w:ascii="Times New Roman"/>
          <w:kern w:val="2"/>
          <w:szCs w:val="24"/>
        </w:rPr>
        <w:t>不限于</w:t>
      </w:r>
      <w:bookmarkStart w:id="11" w:name="OLE_LINK34"/>
      <w:r w:rsidR="00BA12C2" w:rsidRPr="002B7722">
        <w:rPr>
          <w:rFonts w:ascii="Times New Roman"/>
          <w:kern w:val="2"/>
          <w:szCs w:val="24"/>
        </w:rPr>
        <w:t>RS</w:t>
      </w:r>
      <w:r w:rsidR="00B202BF" w:rsidRPr="002B7722">
        <w:rPr>
          <w:rFonts w:ascii="Times New Roman"/>
          <w:kern w:val="2"/>
          <w:szCs w:val="24"/>
        </w:rPr>
        <w:t>-</w:t>
      </w:r>
      <w:r w:rsidR="00BA12C2" w:rsidRPr="002B7722">
        <w:rPr>
          <w:rFonts w:ascii="Times New Roman"/>
          <w:kern w:val="2"/>
          <w:szCs w:val="24"/>
        </w:rPr>
        <w:t>485</w:t>
      </w:r>
      <w:r w:rsidR="00E31BCF" w:rsidRPr="002B7722">
        <w:rPr>
          <w:rFonts w:ascii="Times New Roman"/>
          <w:kern w:val="2"/>
          <w:szCs w:val="24"/>
        </w:rPr>
        <w:t>、</w:t>
      </w:r>
      <w:r w:rsidR="00BA12C2" w:rsidRPr="002B7722">
        <w:rPr>
          <w:rFonts w:ascii="Times New Roman"/>
          <w:kern w:val="2"/>
          <w:szCs w:val="24"/>
        </w:rPr>
        <w:t>RS</w:t>
      </w:r>
      <w:r w:rsidR="00B202BF" w:rsidRPr="002B7722">
        <w:rPr>
          <w:rFonts w:ascii="Times New Roman"/>
          <w:kern w:val="2"/>
          <w:szCs w:val="24"/>
        </w:rPr>
        <w:t>-</w:t>
      </w:r>
      <w:r w:rsidR="00BA12C2" w:rsidRPr="002B7722">
        <w:rPr>
          <w:rFonts w:ascii="Times New Roman"/>
          <w:kern w:val="2"/>
          <w:szCs w:val="24"/>
        </w:rPr>
        <w:t>232</w:t>
      </w:r>
      <w:r w:rsidR="00E31BCF" w:rsidRPr="002B7722">
        <w:rPr>
          <w:rFonts w:ascii="Times New Roman"/>
          <w:kern w:val="2"/>
          <w:szCs w:val="24"/>
        </w:rPr>
        <w:t>等</w:t>
      </w:r>
      <w:r w:rsidR="00BA12C2" w:rsidRPr="002B7722">
        <w:rPr>
          <w:rFonts w:ascii="Times New Roman"/>
          <w:kern w:val="2"/>
          <w:szCs w:val="24"/>
        </w:rPr>
        <w:t>有线接口，</w:t>
      </w:r>
      <w:r w:rsidR="00D759F1" w:rsidRPr="002B7722">
        <w:rPr>
          <w:rFonts w:ascii="Times New Roman"/>
          <w:kern w:val="2"/>
          <w:szCs w:val="24"/>
        </w:rPr>
        <w:t>以</w:t>
      </w:r>
      <w:r w:rsidR="00BA12C2" w:rsidRPr="002B7722">
        <w:rPr>
          <w:rFonts w:ascii="Times New Roman"/>
          <w:kern w:val="2"/>
          <w:szCs w:val="24"/>
        </w:rPr>
        <w:t>及</w:t>
      </w:r>
      <w:r w:rsidR="00E31BCF" w:rsidRPr="002B7722">
        <w:rPr>
          <w:rFonts w:ascii="Times New Roman"/>
          <w:kern w:val="2"/>
          <w:szCs w:val="24"/>
        </w:rPr>
        <w:t>Wi-Fi</w:t>
      </w:r>
      <w:r w:rsidR="00E31BCF" w:rsidRPr="002B7722">
        <w:rPr>
          <w:rFonts w:ascii="Times New Roman"/>
          <w:kern w:val="2"/>
          <w:szCs w:val="24"/>
        </w:rPr>
        <w:t>、</w:t>
      </w:r>
      <w:r w:rsidR="00BA12C2" w:rsidRPr="002B7722">
        <w:rPr>
          <w:rFonts w:ascii="Times New Roman"/>
          <w:kern w:val="2"/>
          <w:szCs w:val="24"/>
        </w:rPr>
        <w:t>4G/5G</w:t>
      </w:r>
      <w:r w:rsidR="00BA12C2" w:rsidRPr="002B7722">
        <w:rPr>
          <w:rFonts w:ascii="Times New Roman"/>
          <w:kern w:val="2"/>
          <w:szCs w:val="24"/>
        </w:rPr>
        <w:t>、</w:t>
      </w:r>
      <w:r w:rsidR="00BA12C2" w:rsidRPr="002B7722">
        <w:rPr>
          <w:rFonts w:ascii="Times New Roman"/>
          <w:kern w:val="2"/>
          <w:szCs w:val="24"/>
        </w:rPr>
        <w:t>ZigBee</w:t>
      </w:r>
      <w:r w:rsidR="00584908">
        <w:rPr>
          <w:rFonts w:ascii="Times New Roman" w:hint="eastAsia"/>
          <w:kern w:val="2"/>
          <w:szCs w:val="24"/>
        </w:rPr>
        <w:t>、</w:t>
      </w:r>
      <w:r w:rsidR="00584908">
        <w:rPr>
          <w:rFonts w:ascii="Times New Roman" w:hint="eastAsia"/>
          <w:kern w:val="2"/>
          <w:szCs w:val="24"/>
        </w:rPr>
        <w:t>Lo</w:t>
      </w:r>
      <w:r w:rsidR="00584908">
        <w:rPr>
          <w:rFonts w:ascii="Times New Roman"/>
          <w:kern w:val="2"/>
          <w:szCs w:val="24"/>
        </w:rPr>
        <w:t>R</w:t>
      </w:r>
      <w:r w:rsidR="00584908">
        <w:rPr>
          <w:rFonts w:ascii="Times New Roman" w:hint="eastAsia"/>
          <w:kern w:val="2"/>
          <w:szCs w:val="24"/>
        </w:rPr>
        <w:t>a</w:t>
      </w:r>
      <w:r w:rsidR="009A596B">
        <w:rPr>
          <w:rFonts w:ascii="Times New Roman" w:hint="eastAsia"/>
          <w:kern w:val="2"/>
          <w:szCs w:val="24"/>
        </w:rPr>
        <w:t>、</w:t>
      </w:r>
      <w:r w:rsidR="009A596B" w:rsidRPr="00B648EE">
        <w:rPr>
          <w:rFonts w:ascii="Times New Roman" w:eastAsia="仿宋" w:cs="宋体" w:hint="eastAsia"/>
        </w:rPr>
        <w:t>NB-IoT</w:t>
      </w:r>
      <w:r w:rsidR="00BA12C2" w:rsidRPr="002B7722">
        <w:rPr>
          <w:rFonts w:ascii="Times New Roman"/>
          <w:kern w:val="2"/>
          <w:szCs w:val="24"/>
        </w:rPr>
        <w:t>等</w:t>
      </w:r>
      <w:r w:rsidR="00BA12C2" w:rsidRPr="00584908">
        <w:rPr>
          <w:rFonts w:ascii="Times New Roman" w:hint="eastAsia"/>
          <w:kern w:val="2"/>
          <w:szCs w:val="24"/>
        </w:rPr>
        <w:t>无线接口</w:t>
      </w:r>
      <w:bookmarkEnd w:id="11"/>
      <w:r w:rsidR="00E638EB" w:rsidRPr="00584908">
        <w:rPr>
          <w:rFonts w:ascii="Times New Roman" w:hint="eastAsia"/>
          <w:kern w:val="2"/>
          <w:szCs w:val="24"/>
        </w:rPr>
        <w:t>。</w:t>
      </w:r>
      <w:r w:rsidR="00584908" w:rsidRPr="00FD07D9">
        <w:rPr>
          <w:rFonts w:ascii="Times New Roman" w:hint="eastAsia"/>
          <w:kern w:val="2"/>
          <w:szCs w:val="24"/>
        </w:rPr>
        <w:t>控制器</w:t>
      </w:r>
      <w:r w:rsidR="009A596B">
        <w:rPr>
          <w:rFonts w:ascii="Times New Roman" w:hint="eastAsia"/>
          <w:kern w:val="2"/>
          <w:szCs w:val="24"/>
        </w:rPr>
        <w:t>应</w:t>
      </w:r>
      <w:r w:rsidR="00584908" w:rsidRPr="00FD07D9">
        <w:rPr>
          <w:rFonts w:ascii="Times New Roman" w:hint="eastAsia"/>
          <w:kern w:val="2"/>
          <w:szCs w:val="24"/>
        </w:rPr>
        <w:t>支持</w:t>
      </w:r>
      <w:r w:rsidR="00584908">
        <w:rPr>
          <w:rFonts w:ascii="Times New Roman" w:hint="eastAsia"/>
          <w:kern w:val="2"/>
          <w:szCs w:val="24"/>
        </w:rPr>
        <w:t>标准化</w:t>
      </w:r>
      <w:r w:rsidR="00584908" w:rsidRPr="00FD07D9">
        <w:rPr>
          <w:rFonts w:ascii="Times New Roman" w:hint="eastAsia"/>
          <w:kern w:val="2"/>
          <w:szCs w:val="24"/>
        </w:rPr>
        <w:t>物联网通讯协议，包括但不限于</w:t>
      </w:r>
      <w:r w:rsidR="00584908" w:rsidRPr="00FD07D9">
        <w:rPr>
          <w:rFonts w:ascii="Times New Roman"/>
          <w:kern w:val="2"/>
          <w:szCs w:val="24"/>
        </w:rPr>
        <w:t>MQTT</w:t>
      </w:r>
      <w:r w:rsidR="00584908" w:rsidRPr="00FD07D9">
        <w:rPr>
          <w:rFonts w:ascii="Times New Roman" w:hint="eastAsia"/>
          <w:kern w:val="2"/>
          <w:szCs w:val="24"/>
        </w:rPr>
        <w:t>、</w:t>
      </w:r>
      <w:r w:rsidR="00584908" w:rsidRPr="00FD07D9">
        <w:rPr>
          <w:rFonts w:ascii="Times New Roman"/>
          <w:kern w:val="2"/>
          <w:szCs w:val="24"/>
        </w:rPr>
        <w:t>CoAP</w:t>
      </w:r>
      <w:r w:rsidR="00584908" w:rsidRPr="00FD07D9">
        <w:rPr>
          <w:rFonts w:ascii="Times New Roman" w:hint="eastAsia"/>
          <w:kern w:val="2"/>
          <w:szCs w:val="24"/>
        </w:rPr>
        <w:t>、</w:t>
      </w:r>
      <w:r w:rsidR="00584908" w:rsidRPr="00FD07D9">
        <w:rPr>
          <w:rFonts w:ascii="Times New Roman"/>
          <w:kern w:val="2"/>
          <w:szCs w:val="24"/>
        </w:rPr>
        <w:t>HTTP/HTTPS</w:t>
      </w:r>
      <w:r w:rsidR="00584908" w:rsidRPr="00FD07D9">
        <w:rPr>
          <w:rFonts w:ascii="Times New Roman" w:hint="eastAsia"/>
          <w:kern w:val="2"/>
          <w:szCs w:val="24"/>
        </w:rPr>
        <w:t>等。</w:t>
      </w:r>
      <w:r w:rsidR="00097ADB" w:rsidRPr="002B7722">
        <w:rPr>
          <w:rFonts w:ascii="Times New Roman"/>
          <w:kern w:val="2"/>
          <w:szCs w:val="24"/>
        </w:rPr>
        <w:t>通讯接口及协议</w:t>
      </w:r>
      <w:r w:rsidR="009A596B">
        <w:rPr>
          <w:rFonts w:ascii="Times New Roman" w:hint="eastAsia"/>
          <w:kern w:val="2"/>
          <w:szCs w:val="24"/>
        </w:rPr>
        <w:t>应</w:t>
      </w:r>
      <w:r w:rsidR="00097ADB" w:rsidRPr="002B7722">
        <w:rPr>
          <w:rFonts w:ascii="Times New Roman"/>
          <w:kern w:val="2"/>
          <w:szCs w:val="24"/>
        </w:rPr>
        <w:t>符合</w:t>
      </w:r>
      <w:r w:rsidR="00097ADB" w:rsidRPr="002B7722">
        <w:rPr>
          <w:rFonts w:ascii="Times New Roman"/>
        </w:rPr>
        <w:t>NY</w:t>
      </w:r>
      <w:r w:rsidR="009969A9" w:rsidRPr="002B7722">
        <w:rPr>
          <w:rFonts w:ascii="Times New Roman"/>
        </w:rPr>
        <w:t>/</w:t>
      </w:r>
      <w:r w:rsidR="00097ADB" w:rsidRPr="002B7722">
        <w:rPr>
          <w:rFonts w:ascii="Times New Roman"/>
        </w:rPr>
        <w:t>T 4062</w:t>
      </w:r>
      <w:r w:rsidR="009969A9" w:rsidRPr="002B7722">
        <w:rPr>
          <w:rFonts w:ascii="Times New Roman"/>
        </w:rPr>
        <w:t>和</w:t>
      </w:r>
      <w:r w:rsidR="00097ADB" w:rsidRPr="002B7722">
        <w:rPr>
          <w:rFonts w:ascii="Times New Roman"/>
        </w:rPr>
        <w:t>NY</w:t>
      </w:r>
      <w:r w:rsidR="009969A9" w:rsidRPr="002B7722">
        <w:rPr>
          <w:rFonts w:ascii="Times New Roman"/>
        </w:rPr>
        <w:t>/</w:t>
      </w:r>
      <w:r w:rsidR="00097ADB" w:rsidRPr="002B7722">
        <w:rPr>
          <w:rFonts w:ascii="Times New Roman"/>
        </w:rPr>
        <w:t>T 4063</w:t>
      </w:r>
      <w:r w:rsidR="009969A9" w:rsidRPr="002B7722">
        <w:rPr>
          <w:rFonts w:ascii="Times New Roman"/>
        </w:rPr>
        <w:t>的</w:t>
      </w:r>
      <w:r w:rsidR="00097ADB" w:rsidRPr="002B7722">
        <w:rPr>
          <w:rFonts w:ascii="Times New Roman"/>
        </w:rPr>
        <w:t>要求。</w:t>
      </w:r>
    </w:p>
    <w:p w14:paraId="12D1AA3D" w14:textId="0B2E438E" w:rsidR="00D60E6E" w:rsidRPr="00084A01" w:rsidRDefault="00A84C28" w:rsidP="008B006E">
      <w:pPr>
        <w:pStyle w:val="aff2"/>
        <w:spacing w:before="156" w:after="156"/>
        <w:rPr>
          <w:rFonts w:ascii="Times New Roman" w:hAnsi="Times New Roman"/>
        </w:rPr>
      </w:pPr>
      <w:r w:rsidRPr="00084A01">
        <w:rPr>
          <w:rFonts w:ascii="Times New Roman" w:hAnsi="Times New Roman"/>
        </w:rPr>
        <w:t>4.</w:t>
      </w:r>
      <w:r w:rsidR="00296966" w:rsidRPr="00084A01">
        <w:rPr>
          <w:rFonts w:ascii="Times New Roman" w:hAnsi="Times New Roman"/>
        </w:rPr>
        <w:t>6</w:t>
      </w:r>
      <w:r w:rsidR="00ED3429" w:rsidRPr="00084A01">
        <w:rPr>
          <w:rFonts w:ascii="Times New Roman" w:hAnsi="Times New Roman"/>
        </w:rPr>
        <w:t xml:space="preserve"> </w:t>
      </w:r>
      <w:r w:rsidR="00D60E6E" w:rsidRPr="00084A01">
        <w:rPr>
          <w:rFonts w:ascii="Times New Roman" w:hAnsi="Times New Roman"/>
        </w:rPr>
        <w:t>系统软件</w:t>
      </w:r>
    </w:p>
    <w:p w14:paraId="1FC2F736" w14:textId="6FA0A864" w:rsidR="00A84C28" w:rsidRPr="00084A01" w:rsidRDefault="00D60E6E" w:rsidP="00BD0439">
      <w:pPr>
        <w:pStyle w:val="aff1"/>
        <w:spacing w:before="156" w:after="156"/>
        <w:rPr>
          <w:rFonts w:ascii="Times New Roman" w:hAnsi="Times New Roman"/>
        </w:rPr>
      </w:pPr>
      <w:r w:rsidRPr="00084A01">
        <w:rPr>
          <w:rFonts w:ascii="Times New Roman" w:hAnsi="Times New Roman"/>
        </w:rPr>
        <w:t>4.</w:t>
      </w:r>
      <w:r w:rsidR="00296966" w:rsidRPr="00084A01">
        <w:rPr>
          <w:rFonts w:ascii="Times New Roman" w:hAnsi="Times New Roman"/>
        </w:rPr>
        <w:t>6</w:t>
      </w:r>
      <w:r w:rsidRPr="00084A01">
        <w:rPr>
          <w:rFonts w:ascii="Times New Roman" w:hAnsi="Times New Roman"/>
        </w:rPr>
        <w:t>.1</w:t>
      </w:r>
      <w:r w:rsidR="00A84C28" w:rsidRPr="00084A01">
        <w:rPr>
          <w:rFonts w:ascii="Times New Roman" w:hAnsi="Times New Roman"/>
        </w:rPr>
        <w:t>应用平台</w:t>
      </w:r>
    </w:p>
    <w:p w14:paraId="4719AEEE" w14:textId="2637DB6F" w:rsidR="00A84C28" w:rsidRPr="00084A01" w:rsidRDefault="00B3093A" w:rsidP="00B3093A">
      <w:pPr>
        <w:ind w:firstLineChars="200" w:firstLine="420"/>
      </w:pPr>
      <w:r w:rsidRPr="00084A01">
        <w:t>应用平台</w:t>
      </w:r>
      <w:r w:rsidR="00126B86" w:rsidRPr="00084A01">
        <w:t>应</w:t>
      </w:r>
      <w:r w:rsidR="00A84C28" w:rsidRPr="00084A01">
        <w:t>为用户提供便捷的监控与管理工具，</w:t>
      </w:r>
      <w:r w:rsidR="00126B86" w:rsidRPr="00084A01">
        <w:t>具有</w:t>
      </w:r>
      <w:r w:rsidR="00A84C28" w:rsidRPr="00084A01">
        <w:t>数据存储、分析、远程控制、用户</w:t>
      </w:r>
      <w:proofErr w:type="gramStart"/>
      <w:r w:rsidR="00A84C28" w:rsidRPr="00084A01">
        <w:t>交互与</w:t>
      </w:r>
      <w:proofErr w:type="gramEnd"/>
      <w:r w:rsidR="00A84C28" w:rsidRPr="00084A01">
        <w:t>系统管理等</w:t>
      </w:r>
      <w:r w:rsidR="00126B86" w:rsidRPr="00084A01">
        <w:t>功能</w:t>
      </w:r>
      <w:r w:rsidR="001F66F8" w:rsidRPr="00084A01">
        <w:t>，</w:t>
      </w:r>
      <w:r w:rsidR="00126B86" w:rsidRPr="00084A01">
        <w:t>并</w:t>
      </w:r>
      <w:r w:rsidR="005F7790" w:rsidRPr="00084A01">
        <w:t>支持移动终端、本地触控端、远程</w:t>
      </w:r>
      <w:r w:rsidR="005F7790" w:rsidRPr="00084A01">
        <w:t>PC</w:t>
      </w:r>
      <w:r w:rsidR="005F7790" w:rsidRPr="00084A01">
        <w:t>端的控制操作及报警响应</w:t>
      </w:r>
      <w:r w:rsidR="001F66F8" w:rsidRPr="00084A01">
        <w:t>。</w:t>
      </w:r>
    </w:p>
    <w:p w14:paraId="77BFF7E2" w14:textId="47E9F56F" w:rsidR="00D60E6E" w:rsidRPr="00084A01" w:rsidRDefault="00D60E6E" w:rsidP="00C37661">
      <w:pPr>
        <w:pStyle w:val="aff1"/>
        <w:spacing w:before="156" w:after="156"/>
        <w:rPr>
          <w:rFonts w:ascii="Times New Roman" w:hAnsi="Times New Roman"/>
        </w:rPr>
      </w:pPr>
      <w:r w:rsidRPr="00084A01">
        <w:rPr>
          <w:rFonts w:ascii="Times New Roman" w:hAnsi="Times New Roman"/>
        </w:rPr>
        <w:lastRenderedPageBreak/>
        <w:t>4.</w:t>
      </w:r>
      <w:r w:rsidR="00296966" w:rsidRPr="00084A01">
        <w:rPr>
          <w:rFonts w:ascii="Times New Roman" w:hAnsi="Times New Roman"/>
        </w:rPr>
        <w:t>6</w:t>
      </w:r>
      <w:r w:rsidRPr="00084A01">
        <w:rPr>
          <w:rFonts w:ascii="Times New Roman" w:hAnsi="Times New Roman"/>
        </w:rPr>
        <w:t xml:space="preserve">.2 </w:t>
      </w:r>
      <w:r w:rsidR="00FB6099" w:rsidRPr="00084A01">
        <w:rPr>
          <w:rFonts w:ascii="Times New Roman" w:hAnsi="Times New Roman"/>
        </w:rPr>
        <w:t>基本功能</w:t>
      </w:r>
    </w:p>
    <w:p w14:paraId="2A0C0EB4" w14:textId="2B454527" w:rsidR="00C37661" w:rsidRPr="00084A01" w:rsidRDefault="005D065A" w:rsidP="008B006E">
      <w:pPr>
        <w:ind w:firstLineChars="200" w:firstLine="420"/>
      </w:pPr>
      <w:r w:rsidRPr="00084A01">
        <w:t>控制装置</w:t>
      </w:r>
      <w:r w:rsidR="00C37661" w:rsidRPr="00084A01">
        <w:t>应具有数据采集、数据展示、数据分析、决策控制、远程控制及用户管理等功能。</w:t>
      </w:r>
    </w:p>
    <w:p w14:paraId="4ECE96B3" w14:textId="6DCAD705" w:rsidR="00D83907" w:rsidRPr="00084A01" w:rsidRDefault="007C03F6" w:rsidP="007C03F6">
      <w:pPr>
        <w:pStyle w:val="aff1"/>
        <w:spacing w:before="156" w:after="156"/>
        <w:rPr>
          <w:rFonts w:ascii="Times New Roman" w:hAnsi="Times New Roman"/>
        </w:rPr>
      </w:pPr>
      <w:r w:rsidRPr="00084A01">
        <w:rPr>
          <w:rFonts w:ascii="Times New Roman" w:hAnsi="Times New Roman"/>
        </w:rPr>
        <w:t>4.</w:t>
      </w:r>
      <w:r w:rsidR="00296966" w:rsidRPr="00084A01">
        <w:rPr>
          <w:rFonts w:ascii="Times New Roman" w:hAnsi="Times New Roman"/>
        </w:rPr>
        <w:t>6</w:t>
      </w:r>
      <w:r w:rsidRPr="00084A01">
        <w:rPr>
          <w:rFonts w:ascii="Times New Roman" w:hAnsi="Times New Roman"/>
        </w:rPr>
        <w:t>.</w:t>
      </w:r>
      <w:r w:rsidR="00364870" w:rsidRPr="00084A01">
        <w:rPr>
          <w:rFonts w:ascii="Times New Roman" w:hAnsi="Times New Roman"/>
        </w:rPr>
        <w:t>3</w:t>
      </w:r>
      <w:r w:rsidRPr="00084A01">
        <w:rPr>
          <w:rFonts w:ascii="Times New Roman" w:hAnsi="Times New Roman"/>
        </w:rPr>
        <w:t xml:space="preserve"> </w:t>
      </w:r>
      <w:r w:rsidRPr="00084A01">
        <w:rPr>
          <w:rFonts w:ascii="Times New Roman" w:hAnsi="Times New Roman"/>
        </w:rPr>
        <w:t>灌溉参数设置</w:t>
      </w:r>
    </w:p>
    <w:p w14:paraId="2A106F78" w14:textId="0A033027" w:rsidR="00560693" w:rsidRPr="00084A01" w:rsidRDefault="00B202BF" w:rsidP="008B006E">
      <w:pPr>
        <w:ind w:firstLineChars="200" w:firstLine="420"/>
      </w:pPr>
      <w:r w:rsidRPr="002B7722">
        <w:rPr>
          <w:rFonts w:hint="eastAsia"/>
        </w:rPr>
        <w:t>可设置的</w:t>
      </w:r>
      <w:r w:rsidR="009263F3" w:rsidRPr="002B7722">
        <w:rPr>
          <w:rFonts w:hint="eastAsia"/>
        </w:rPr>
        <w:t>灌溉参数</w:t>
      </w:r>
      <w:proofErr w:type="gramStart"/>
      <w:r w:rsidR="007C03F6" w:rsidRPr="002B7722">
        <w:rPr>
          <w:rFonts w:hint="eastAsia"/>
        </w:rPr>
        <w:t>宜包括</w:t>
      </w:r>
      <w:proofErr w:type="gramEnd"/>
      <w:r w:rsidR="00560693" w:rsidRPr="002B7722">
        <w:t>灌溉轮灌单元、灌水周期、灌溉时长、</w:t>
      </w:r>
      <w:r w:rsidR="00E31BCF" w:rsidRPr="002B7722">
        <w:t>灌水定额、</w:t>
      </w:r>
      <w:r w:rsidR="00560693" w:rsidRPr="002B7722">
        <w:t>土壤田间持水量、计划湿润层深度、适宜土壤含水量上下限、</w:t>
      </w:r>
      <w:r w:rsidR="000E5E15" w:rsidRPr="002B7722">
        <w:t>土壤类型、</w:t>
      </w:r>
      <w:r w:rsidR="00560693" w:rsidRPr="002B7722">
        <w:t>作物</w:t>
      </w:r>
      <w:r w:rsidR="00584908">
        <w:rPr>
          <w:rFonts w:hint="eastAsia"/>
        </w:rPr>
        <w:t>类型</w:t>
      </w:r>
      <w:r w:rsidR="00560693" w:rsidRPr="002B7722">
        <w:t>及生育阶段等。</w:t>
      </w:r>
    </w:p>
    <w:p w14:paraId="2BA2A514" w14:textId="486B2B60" w:rsidR="00A636C3" w:rsidRPr="00084A01" w:rsidRDefault="00A636C3" w:rsidP="005D065A">
      <w:pPr>
        <w:pStyle w:val="aff1"/>
        <w:spacing w:before="156" w:after="156"/>
        <w:rPr>
          <w:rFonts w:ascii="Times New Roman" w:hAnsi="Times New Roman"/>
        </w:rPr>
      </w:pPr>
      <w:r w:rsidRPr="00084A01">
        <w:rPr>
          <w:rFonts w:ascii="Times New Roman" w:hAnsi="Times New Roman"/>
        </w:rPr>
        <w:t>4.</w:t>
      </w:r>
      <w:r w:rsidR="00296966" w:rsidRPr="00084A01">
        <w:rPr>
          <w:rFonts w:ascii="Times New Roman" w:hAnsi="Times New Roman"/>
        </w:rPr>
        <w:t>6</w:t>
      </w:r>
      <w:r w:rsidRPr="00084A01">
        <w:rPr>
          <w:rFonts w:ascii="Times New Roman" w:hAnsi="Times New Roman"/>
        </w:rPr>
        <w:t>.</w:t>
      </w:r>
      <w:r w:rsidR="00364870" w:rsidRPr="00084A01">
        <w:rPr>
          <w:rFonts w:ascii="Times New Roman" w:hAnsi="Times New Roman"/>
        </w:rPr>
        <w:t>4</w:t>
      </w:r>
      <w:r w:rsidRPr="00084A01">
        <w:rPr>
          <w:rFonts w:ascii="Times New Roman" w:hAnsi="Times New Roman"/>
        </w:rPr>
        <w:t xml:space="preserve"> </w:t>
      </w:r>
      <w:r w:rsidR="005D065A" w:rsidRPr="00084A01">
        <w:rPr>
          <w:rFonts w:ascii="Times New Roman" w:hAnsi="Times New Roman"/>
        </w:rPr>
        <w:t>灌溉数据与</w:t>
      </w:r>
      <w:r w:rsidRPr="00084A01">
        <w:rPr>
          <w:rFonts w:ascii="Times New Roman" w:hAnsi="Times New Roman"/>
        </w:rPr>
        <w:t>信息</w:t>
      </w:r>
    </w:p>
    <w:p w14:paraId="5C620BD4" w14:textId="7CC8AD32" w:rsidR="005D065A" w:rsidRPr="00084A01" w:rsidRDefault="00EF5FAB" w:rsidP="00F27381">
      <w:pPr>
        <w:pStyle w:val="af3"/>
        <w:rPr>
          <w:rFonts w:ascii="Times New Roman"/>
        </w:rPr>
      </w:pPr>
      <w:r>
        <w:rPr>
          <w:rFonts w:ascii="Times New Roman" w:hint="eastAsia"/>
        </w:rPr>
        <w:t>感知、</w:t>
      </w:r>
      <w:r w:rsidR="005D065A" w:rsidRPr="00084A01">
        <w:rPr>
          <w:rFonts w:ascii="Times New Roman"/>
        </w:rPr>
        <w:t>控制装置采集监测的灌溉数据与信息包括：</w:t>
      </w:r>
    </w:p>
    <w:p w14:paraId="1735C978" w14:textId="526BD678" w:rsidR="00364870" w:rsidRPr="00084A01" w:rsidRDefault="00364870" w:rsidP="00364870">
      <w:pPr>
        <w:pStyle w:val="af3"/>
        <w:numPr>
          <w:ilvl w:val="0"/>
          <w:numId w:val="22"/>
        </w:numPr>
        <w:ind w:firstLineChars="0"/>
        <w:rPr>
          <w:rFonts w:ascii="Times New Roman"/>
        </w:rPr>
      </w:pPr>
      <w:bookmarkStart w:id="12" w:name="OLE_LINK35"/>
      <w:r w:rsidRPr="00084A01">
        <w:rPr>
          <w:rFonts w:ascii="Times New Roman"/>
        </w:rPr>
        <w:t>水源水位、</w:t>
      </w:r>
      <w:r w:rsidR="001A37F0" w:rsidRPr="00084A01">
        <w:rPr>
          <w:rFonts w:ascii="Times New Roman"/>
        </w:rPr>
        <w:t>管道</w:t>
      </w:r>
      <w:r w:rsidRPr="00084A01">
        <w:rPr>
          <w:rFonts w:ascii="Times New Roman"/>
        </w:rPr>
        <w:t>流量、压力及控制阀</w:t>
      </w:r>
      <w:r w:rsidR="001A37F0" w:rsidRPr="00084A01">
        <w:rPr>
          <w:rFonts w:ascii="Times New Roman"/>
        </w:rPr>
        <w:t>门</w:t>
      </w:r>
      <w:r w:rsidRPr="00084A01">
        <w:rPr>
          <w:rFonts w:ascii="Times New Roman"/>
        </w:rPr>
        <w:t>状态（开启、闭合、故障）等；</w:t>
      </w:r>
    </w:p>
    <w:p w14:paraId="65C153FA" w14:textId="6615CCC0" w:rsidR="00364870" w:rsidRPr="00084A01" w:rsidRDefault="00364870" w:rsidP="00364870">
      <w:pPr>
        <w:pStyle w:val="af3"/>
        <w:numPr>
          <w:ilvl w:val="0"/>
          <w:numId w:val="22"/>
        </w:numPr>
        <w:ind w:firstLineChars="0"/>
        <w:rPr>
          <w:rFonts w:ascii="Times New Roman"/>
        </w:rPr>
      </w:pPr>
      <w:r w:rsidRPr="00084A01">
        <w:rPr>
          <w:rFonts w:ascii="Times New Roman"/>
        </w:rPr>
        <w:t>水泵运行状态（启动、停止</w:t>
      </w:r>
      <w:r w:rsidR="001A37F0" w:rsidRPr="00084A01">
        <w:rPr>
          <w:rFonts w:ascii="Times New Roman"/>
        </w:rPr>
        <w:t>、故障</w:t>
      </w:r>
      <w:r w:rsidRPr="00084A01">
        <w:rPr>
          <w:rFonts w:ascii="Times New Roman"/>
        </w:rPr>
        <w:t>）、</w:t>
      </w:r>
      <w:r w:rsidR="001A37F0" w:rsidRPr="00084A01">
        <w:rPr>
          <w:rFonts w:ascii="Times New Roman"/>
        </w:rPr>
        <w:t>电源频率、</w:t>
      </w:r>
      <w:r w:rsidR="00D82511">
        <w:rPr>
          <w:rFonts w:ascii="Times New Roman" w:hint="eastAsia"/>
        </w:rPr>
        <w:t>电流、电压</w:t>
      </w:r>
      <w:r w:rsidR="001A37F0" w:rsidRPr="00084A01">
        <w:rPr>
          <w:rFonts w:ascii="Times New Roman"/>
        </w:rPr>
        <w:t>等</w:t>
      </w:r>
      <w:r w:rsidRPr="00084A01">
        <w:rPr>
          <w:rFonts w:ascii="Times New Roman"/>
        </w:rPr>
        <w:t>；</w:t>
      </w:r>
    </w:p>
    <w:p w14:paraId="49CDC985" w14:textId="07023637" w:rsidR="00364870" w:rsidRPr="00084A01" w:rsidRDefault="00364870" w:rsidP="00364870">
      <w:pPr>
        <w:pStyle w:val="af3"/>
        <w:numPr>
          <w:ilvl w:val="0"/>
          <w:numId w:val="22"/>
        </w:numPr>
        <w:ind w:firstLineChars="0"/>
        <w:rPr>
          <w:rFonts w:ascii="Times New Roman"/>
        </w:rPr>
      </w:pPr>
      <w:r w:rsidRPr="00084A01">
        <w:rPr>
          <w:rFonts w:ascii="Times New Roman"/>
        </w:rPr>
        <w:t>过滤器</w:t>
      </w:r>
      <w:r w:rsidR="001A37F0" w:rsidRPr="00084A01">
        <w:rPr>
          <w:rFonts w:ascii="Times New Roman"/>
        </w:rPr>
        <w:t>进出口压差</w:t>
      </w:r>
      <w:r w:rsidRPr="00084A01">
        <w:rPr>
          <w:rFonts w:ascii="Times New Roman"/>
        </w:rPr>
        <w:t>、故障</w:t>
      </w:r>
      <w:r w:rsidR="001735D0" w:rsidRPr="00084A01">
        <w:rPr>
          <w:rFonts w:ascii="Times New Roman"/>
        </w:rPr>
        <w:t>等</w:t>
      </w:r>
      <w:r w:rsidRPr="00084A01">
        <w:rPr>
          <w:rFonts w:ascii="Times New Roman"/>
        </w:rPr>
        <w:t>；</w:t>
      </w:r>
    </w:p>
    <w:p w14:paraId="74F4108A" w14:textId="7AE68FFA" w:rsidR="00364870" w:rsidRPr="00084A01" w:rsidRDefault="00364870" w:rsidP="00364870">
      <w:pPr>
        <w:pStyle w:val="af3"/>
        <w:numPr>
          <w:ilvl w:val="0"/>
          <w:numId w:val="22"/>
        </w:numPr>
        <w:ind w:firstLineChars="0"/>
        <w:rPr>
          <w:rFonts w:ascii="Times New Roman"/>
        </w:rPr>
      </w:pPr>
      <w:r w:rsidRPr="00084A01">
        <w:rPr>
          <w:rFonts w:ascii="Times New Roman"/>
        </w:rPr>
        <w:t>施肥装置运行状态</w:t>
      </w:r>
      <w:r w:rsidR="001A37F0" w:rsidRPr="00084A01">
        <w:rPr>
          <w:rFonts w:ascii="Times New Roman"/>
        </w:rPr>
        <w:t>、流量</w:t>
      </w:r>
      <w:r w:rsidR="001735D0" w:rsidRPr="00084A01">
        <w:rPr>
          <w:rFonts w:ascii="Times New Roman"/>
        </w:rPr>
        <w:t>、</w:t>
      </w:r>
      <w:r w:rsidR="001735D0" w:rsidRPr="00084A01">
        <w:rPr>
          <w:rFonts w:ascii="Times New Roman"/>
        </w:rPr>
        <w:t>EC</w:t>
      </w:r>
      <w:r w:rsidR="001735D0" w:rsidRPr="00084A01">
        <w:rPr>
          <w:rFonts w:ascii="Times New Roman"/>
        </w:rPr>
        <w:t>值、</w:t>
      </w:r>
      <w:r w:rsidR="001735D0" w:rsidRPr="00084A01">
        <w:rPr>
          <w:rFonts w:ascii="Times New Roman"/>
        </w:rPr>
        <w:t>pH</w:t>
      </w:r>
      <w:r w:rsidR="001735D0" w:rsidRPr="00084A01">
        <w:rPr>
          <w:rFonts w:ascii="Times New Roman"/>
        </w:rPr>
        <w:t>值等</w:t>
      </w:r>
      <w:r w:rsidRPr="00084A01">
        <w:rPr>
          <w:rFonts w:ascii="Times New Roman"/>
        </w:rPr>
        <w:t>；</w:t>
      </w:r>
    </w:p>
    <w:p w14:paraId="74702A4C" w14:textId="2C2D8367" w:rsidR="00364870" w:rsidRPr="00084A01" w:rsidRDefault="00A636C3" w:rsidP="00364870">
      <w:pPr>
        <w:pStyle w:val="af3"/>
        <w:numPr>
          <w:ilvl w:val="0"/>
          <w:numId w:val="22"/>
        </w:numPr>
        <w:ind w:firstLineChars="0"/>
        <w:rPr>
          <w:rFonts w:ascii="Times New Roman"/>
        </w:rPr>
      </w:pPr>
      <w:r w:rsidRPr="00084A01">
        <w:rPr>
          <w:rFonts w:ascii="Times New Roman"/>
        </w:rPr>
        <w:t>土壤</w:t>
      </w:r>
      <w:r w:rsidR="001735D0" w:rsidRPr="00084A01">
        <w:rPr>
          <w:rFonts w:ascii="Times New Roman"/>
        </w:rPr>
        <w:t>墒情、</w:t>
      </w:r>
      <w:r w:rsidR="00364870" w:rsidRPr="00084A01">
        <w:rPr>
          <w:rFonts w:ascii="Times New Roman"/>
        </w:rPr>
        <w:t>温度、</w:t>
      </w:r>
      <w:r w:rsidR="001735D0" w:rsidRPr="00084A01">
        <w:rPr>
          <w:rFonts w:ascii="Times New Roman"/>
        </w:rPr>
        <w:t>盐度</w:t>
      </w:r>
      <w:r w:rsidR="00364870" w:rsidRPr="00084A01">
        <w:rPr>
          <w:rFonts w:ascii="Times New Roman"/>
        </w:rPr>
        <w:t>等；</w:t>
      </w:r>
    </w:p>
    <w:p w14:paraId="3379A921" w14:textId="375B1173" w:rsidR="003B3B96" w:rsidRPr="00084A01" w:rsidRDefault="00A636C3" w:rsidP="00364870">
      <w:pPr>
        <w:pStyle w:val="af3"/>
        <w:numPr>
          <w:ilvl w:val="0"/>
          <w:numId w:val="22"/>
        </w:numPr>
        <w:ind w:firstLineChars="0"/>
        <w:rPr>
          <w:rFonts w:ascii="Times New Roman"/>
        </w:rPr>
      </w:pPr>
      <w:r w:rsidRPr="00084A01">
        <w:rPr>
          <w:rFonts w:ascii="Times New Roman"/>
        </w:rPr>
        <w:t>气象参数</w:t>
      </w:r>
      <w:r w:rsidR="001735D0" w:rsidRPr="00084A01">
        <w:rPr>
          <w:rFonts w:ascii="Times New Roman"/>
        </w:rPr>
        <w:t>，包括</w:t>
      </w:r>
      <w:r w:rsidR="00364870" w:rsidRPr="00084A01">
        <w:rPr>
          <w:rFonts w:ascii="Times New Roman"/>
        </w:rPr>
        <w:t>降雨</w:t>
      </w:r>
      <w:r w:rsidR="001735D0" w:rsidRPr="00084A01">
        <w:rPr>
          <w:rFonts w:ascii="Times New Roman"/>
        </w:rPr>
        <w:t>量</w:t>
      </w:r>
      <w:r w:rsidR="00364870" w:rsidRPr="00084A01">
        <w:rPr>
          <w:rFonts w:ascii="Times New Roman"/>
        </w:rPr>
        <w:t>、</w:t>
      </w:r>
      <w:r w:rsidR="008D1C50" w:rsidRPr="00084A01">
        <w:rPr>
          <w:rFonts w:ascii="Times New Roman"/>
        </w:rPr>
        <w:t>气</w:t>
      </w:r>
      <w:r w:rsidR="00364870" w:rsidRPr="00084A01">
        <w:rPr>
          <w:rFonts w:ascii="Times New Roman"/>
        </w:rPr>
        <w:t>温、</w:t>
      </w:r>
      <w:r w:rsidR="00584908">
        <w:rPr>
          <w:rFonts w:ascii="Times New Roman" w:hint="eastAsia"/>
        </w:rPr>
        <w:t>气压、</w:t>
      </w:r>
      <w:r w:rsidR="008D1C50" w:rsidRPr="00084A01">
        <w:rPr>
          <w:rFonts w:ascii="Times New Roman"/>
        </w:rPr>
        <w:t>相对</w:t>
      </w:r>
      <w:r w:rsidR="00364870" w:rsidRPr="00084A01">
        <w:rPr>
          <w:rFonts w:ascii="Times New Roman"/>
        </w:rPr>
        <w:t>湿度、风速</w:t>
      </w:r>
      <w:r w:rsidRPr="00084A01">
        <w:rPr>
          <w:rFonts w:ascii="Times New Roman"/>
        </w:rPr>
        <w:t>、</w:t>
      </w:r>
      <w:r w:rsidR="001735D0" w:rsidRPr="00084A01">
        <w:rPr>
          <w:rFonts w:ascii="Times New Roman"/>
        </w:rPr>
        <w:t>风向、</w:t>
      </w:r>
      <w:r w:rsidR="00584908">
        <w:rPr>
          <w:rFonts w:ascii="Times New Roman" w:hint="eastAsia"/>
        </w:rPr>
        <w:t>日照及</w:t>
      </w:r>
      <w:r w:rsidR="008D1C50" w:rsidRPr="00084A01">
        <w:rPr>
          <w:rFonts w:ascii="Times New Roman"/>
        </w:rPr>
        <w:t>辐射</w:t>
      </w:r>
      <w:r w:rsidR="003B3B96" w:rsidRPr="00084A01">
        <w:rPr>
          <w:rFonts w:ascii="Times New Roman"/>
        </w:rPr>
        <w:t>等；</w:t>
      </w:r>
    </w:p>
    <w:p w14:paraId="19A3BECB" w14:textId="76E5E8AE" w:rsidR="00A636C3" w:rsidRPr="00084A01" w:rsidRDefault="003B3B96" w:rsidP="00364870">
      <w:pPr>
        <w:pStyle w:val="af3"/>
        <w:numPr>
          <w:ilvl w:val="0"/>
          <w:numId w:val="22"/>
        </w:numPr>
        <w:ind w:firstLineChars="0"/>
        <w:rPr>
          <w:rFonts w:ascii="Times New Roman"/>
        </w:rPr>
      </w:pPr>
      <w:r w:rsidRPr="00084A01">
        <w:rPr>
          <w:rFonts w:ascii="Times New Roman"/>
        </w:rPr>
        <w:t>设备电池电压、</w:t>
      </w:r>
      <w:r w:rsidR="00A636C3" w:rsidRPr="00084A01">
        <w:rPr>
          <w:rFonts w:ascii="Times New Roman"/>
        </w:rPr>
        <w:t>用电量、用水量、灌溉时长等</w:t>
      </w:r>
      <w:r w:rsidRPr="00084A01">
        <w:rPr>
          <w:rFonts w:ascii="Times New Roman"/>
        </w:rPr>
        <w:t>；</w:t>
      </w:r>
    </w:p>
    <w:p w14:paraId="59D7B9D6" w14:textId="5ACC2C24" w:rsidR="003B3B96" w:rsidRPr="00084A01" w:rsidRDefault="003B3B96" w:rsidP="00BD0439">
      <w:pPr>
        <w:pStyle w:val="af3"/>
        <w:numPr>
          <w:ilvl w:val="0"/>
          <w:numId w:val="22"/>
        </w:numPr>
        <w:ind w:firstLineChars="0"/>
        <w:rPr>
          <w:rFonts w:ascii="Times New Roman"/>
        </w:rPr>
      </w:pPr>
      <w:r w:rsidRPr="00084A01">
        <w:rPr>
          <w:rFonts w:ascii="Times New Roman"/>
        </w:rPr>
        <w:t>设备运行保护、故障、报警及日志。</w:t>
      </w:r>
    </w:p>
    <w:bookmarkEnd w:id="12"/>
    <w:p w14:paraId="49EB6A91" w14:textId="7F64DF13" w:rsidR="00C34DB4" w:rsidRPr="00084A01" w:rsidRDefault="00A07CDE" w:rsidP="00A915CF">
      <w:pPr>
        <w:pStyle w:val="a"/>
        <w:rPr>
          <w:rFonts w:ascii="Times New Roman"/>
        </w:rPr>
      </w:pPr>
      <w:r w:rsidRPr="00084A01">
        <w:rPr>
          <w:rFonts w:ascii="Times New Roman"/>
        </w:rPr>
        <w:t>技术</w:t>
      </w:r>
      <w:r w:rsidR="0084474A" w:rsidRPr="00084A01">
        <w:rPr>
          <w:rFonts w:ascii="Times New Roman"/>
        </w:rPr>
        <w:t>要求</w:t>
      </w:r>
    </w:p>
    <w:p w14:paraId="26678F1F" w14:textId="77777777" w:rsidR="00CF15D8" w:rsidRPr="00084A01" w:rsidRDefault="00CF15D8" w:rsidP="008B006E">
      <w:pPr>
        <w:pStyle w:val="aff2"/>
        <w:spacing w:before="156" w:after="156"/>
        <w:rPr>
          <w:rFonts w:ascii="Times New Roman" w:hAnsi="Times New Roman"/>
        </w:rPr>
      </w:pPr>
      <w:r w:rsidRPr="00084A01">
        <w:rPr>
          <w:rFonts w:ascii="Times New Roman" w:hAnsi="Times New Roman"/>
        </w:rPr>
        <w:t xml:space="preserve">5.1 </w:t>
      </w:r>
      <w:r w:rsidRPr="00084A01">
        <w:rPr>
          <w:rFonts w:ascii="Times New Roman" w:hAnsi="Times New Roman"/>
        </w:rPr>
        <w:t>功能</w:t>
      </w:r>
    </w:p>
    <w:p w14:paraId="3DB03751" w14:textId="53B903FE" w:rsidR="00214D9A" w:rsidRPr="00084A01" w:rsidRDefault="00214D9A" w:rsidP="00136963">
      <w:pPr>
        <w:pStyle w:val="aff1"/>
        <w:spacing w:before="156" w:after="156"/>
        <w:rPr>
          <w:rFonts w:ascii="Times New Roman" w:hAnsi="Times New Roman"/>
        </w:rPr>
      </w:pPr>
      <w:r w:rsidRPr="00084A01">
        <w:rPr>
          <w:rFonts w:ascii="Times New Roman" w:hAnsi="Times New Roman"/>
        </w:rPr>
        <w:t xml:space="preserve">5.1.1 </w:t>
      </w:r>
      <w:r w:rsidR="00805683" w:rsidRPr="00084A01">
        <w:rPr>
          <w:rFonts w:ascii="Times New Roman" w:hAnsi="Times New Roman"/>
        </w:rPr>
        <w:t>数据采集与实时监测</w:t>
      </w:r>
    </w:p>
    <w:p w14:paraId="715CD85D" w14:textId="77777777" w:rsidR="00152CA2" w:rsidRPr="00084A01" w:rsidRDefault="00844AC1" w:rsidP="00A915CF">
      <w:pPr>
        <w:pStyle w:val="afa"/>
        <w:ind w:firstLine="420"/>
        <w:rPr>
          <w:rFonts w:ascii="Times New Roman"/>
        </w:rPr>
      </w:pPr>
      <w:r w:rsidRPr="00084A01">
        <w:rPr>
          <w:rFonts w:ascii="Times New Roman"/>
        </w:rPr>
        <w:t>数据采集与实时监测应满足以下要求：</w:t>
      </w:r>
    </w:p>
    <w:p w14:paraId="030C06A6" w14:textId="6955F004" w:rsidR="00844AC1" w:rsidRPr="002B7722" w:rsidRDefault="00390485" w:rsidP="00724BB2">
      <w:pPr>
        <w:pStyle w:val="aff5"/>
        <w:numPr>
          <w:ilvl w:val="0"/>
          <w:numId w:val="7"/>
        </w:numPr>
        <w:tabs>
          <w:tab w:val="clear" w:pos="4201"/>
          <w:tab w:val="left" w:pos="426"/>
        </w:tabs>
        <w:jc w:val="left"/>
        <w:rPr>
          <w:rFonts w:ascii="Times New Roman" w:hAnsi="Times New Roman"/>
        </w:rPr>
      </w:pPr>
      <w:r w:rsidRPr="002B7722">
        <w:rPr>
          <w:rFonts w:ascii="Times New Roman" w:hAnsi="Times New Roman"/>
        </w:rPr>
        <w:t>数据采集</w:t>
      </w:r>
    </w:p>
    <w:p w14:paraId="63447098" w14:textId="3BB934FB" w:rsidR="00390485" w:rsidRPr="002B7722" w:rsidRDefault="00B202BF" w:rsidP="001641FE">
      <w:pPr>
        <w:pStyle w:val="afa"/>
        <w:ind w:firstLine="420"/>
        <w:rPr>
          <w:rFonts w:ascii="Times New Roman"/>
        </w:rPr>
      </w:pPr>
      <w:r w:rsidRPr="002B7722">
        <w:rPr>
          <w:rFonts w:ascii="Times New Roman" w:hint="eastAsia"/>
        </w:rPr>
        <w:t>应</w:t>
      </w:r>
      <w:r w:rsidR="00390485" w:rsidRPr="002B7722">
        <w:rPr>
          <w:rFonts w:ascii="Times New Roman"/>
        </w:rPr>
        <w:t>支持</w:t>
      </w:r>
      <w:r w:rsidR="007C7449" w:rsidRPr="002B7722">
        <w:rPr>
          <w:rFonts w:ascii="Times New Roman"/>
        </w:rPr>
        <w:t>不少于</w:t>
      </w:r>
      <w:r w:rsidR="00390485" w:rsidRPr="002B7722">
        <w:rPr>
          <w:rFonts w:ascii="Times New Roman"/>
        </w:rPr>
        <w:t>3</w:t>
      </w:r>
      <w:r w:rsidR="007C7449" w:rsidRPr="002B7722">
        <w:rPr>
          <w:rFonts w:ascii="Times New Roman"/>
        </w:rPr>
        <w:t>种</w:t>
      </w:r>
      <w:r w:rsidR="00390485" w:rsidRPr="002B7722">
        <w:rPr>
          <w:rFonts w:ascii="Times New Roman"/>
        </w:rPr>
        <w:t>类</w:t>
      </w:r>
      <w:r w:rsidR="007C7449" w:rsidRPr="002B7722">
        <w:rPr>
          <w:rFonts w:ascii="Times New Roman"/>
        </w:rPr>
        <w:t>型</w:t>
      </w:r>
      <w:r w:rsidR="00390485" w:rsidRPr="002B7722">
        <w:rPr>
          <w:rFonts w:ascii="Times New Roman"/>
        </w:rPr>
        <w:t>传感器并行采集，</w:t>
      </w:r>
      <w:proofErr w:type="gramStart"/>
      <w:r w:rsidR="009A596B" w:rsidRPr="00FD07D9">
        <w:rPr>
          <w:rFonts w:ascii="Times New Roman" w:hint="eastAsia"/>
        </w:rPr>
        <w:t>单类传感器</w:t>
      </w:r>
      <w:proofErr w:type="gramEnd"/>
      <w:r w:rsidR="009A596B" w:rsidRPr="00FD07D9">
        <w:rPr>
          <w:rFonts w:ascii="Times New Roman" w:hint="eastAsia"/>
        </w:rPr>
        <w:t>采集示值误差应符合其产品出厂标定要求，系统综合</w:t>
      </w:r>
      <w:r w:rsidR="006B2BD8" w:rsidRPr="002B7722">
        <w:rPr>
          <w:rFonts w:ascii="Times New Roman"/>
        </w:rPr>
        <w:t>采集示值</w:t>
      </w:r>
      <w:r w:rsidR="00390485" w:rsidRPr="002B7722">
        <w:rPr>
          <w:rFonts w:ascii="Times New Roman"/>
        </w:rPr>
        <w:t>误差</w:t>
      </w:r>
      <w:r w:rsidR="00390485" w:rsidRPr="002B7722">
        <w:rPr>
          <w:rFonts w:ascii="Times New Roman"/>
        </w:rPr>
        <w:t>≤</w:t>
      </w:r>
      <w:r w:rsidR="00EF5FAB">
        <w:rPr>
          <w:rFonts w:ascii="Times New Roman"/>
        </w:rPr>
        <w:t xml:space="preserve"> </w:t>
      </w:r>
      <w:r w:rsidR="00390485" w:rsidRPr="002B7722">
        <w:rPr>
          <w:rFonts w:ascii="Times New Roman"/>
        </w:rPr>
        <w:t>±</w:t>
      </w:r>
      <w:r w:rsidR="00844AC1" w:rsidRPr="002B7722">
        <w:rPr>
          <w:rFonts w:ascii="Times New Roman"/>
        </w:rPr>
        <w:t>3</w:t>
      </w:r>
      <w:r w:rsidR="00A629C0" w:rsidRPr="002B7722">
        <w:rPr>
          <w:rFonts w:ascii="Times New Roman"/>
        </w:rPr>
        <w:t xml:space="preserve"> </w:t>
      </w:r>
      <w:r w:rsidR="00390485" w:rsidRPr="002B7722">
        <w:rPr>
          <w:rFonts w:ascii="Times New Roman"/>
        </w:rPr>
        <w:t>%</w:t>
      </w:r>
      <w:r w:rsidR="00390485" w:rsidRPr="002B7722">
        <w:rPr>
          <w:rFonts w:ascii="Times New Roman"/>
        </w:rPr>
        <w:t>。</w:t>
      </w:r>
      <w:r w:rsidR="006B2BD8" w:rsidRPr="002B7722">
        <w:rPr>
          <w:rFonts w:ascii="Times New Roman"/>
        </w:rPr>
        <w:t>通信链路中断</w:t>
      </w:r>
      <w:r w:rsidR="00390485" w:rsidRPr="002B7722">
        <w:rPr>
          <w:rFonts w:ascii="Times New Roman"/>
        </w:rPr>
        <w:t>恢复后</w:t>
      </w:r>
      <w:r w:rsidR="00390485" w:rsidRPr="002B7722">
        <w:rPr>
          <w:rFonts w:ascii="Times New Roman"/>
        </w:rPr>
        <w:t>30</w:t>
      </w:r>
      <w:r w:rsidR="006036D9" w:rsidRPr="002B7722">
        <w:rPr>
          <w:rFonts w:ascii="Times New Roman"/>
        </w:rPr>
        <w:t xml:space="preserve"> s</w:t>
      </w:r>
      <w:r w:rsidR="00390485" w:rsidRPr="002B7722">
        <w:rPr>
          <w:rFonts w:ascii="Times New Roman"/>
        </w:rPr>
        <w:t>内自动重连，异常数据记录中</w:t>
      </w:r>
      <w:r w:rsidR="00C43FBC" w:rsidRPr="002B7722">
        <w:rPr>
          <w:rFonts w:ascii="Times New Roman"/>
        </w:rPr>
        <w:t>应</w:t>
      </w:r>
      <w:r w:rsidR="00390485" w:rsidRPr="002B7722">
        <w:rPr>
          <w:rFonts w:ascii="Times New Roman"/>
        </w:rPr>
        <w:t>标注</w:t>
      </w:r>
      <w:r w:rsidR="00D82511" w:rsidRPr="002B7722">
        <w:rPr>
          <w:rFonts w:ascii="Times New Roman" w:hint="eastAsia"/>
        </w:rPr>
        <w:t>“</w:t>
      </w:r>
      <w:r w:rsidR="00EC264A" w:rsidRPr="002B7722">
        <w:rPr>
          <w:rFonts w:ascii="Times New Roman"/>
        </w:rPr>
        <w:t>异常</w:t>
      </w:r>
      <w:r w:rsidR="00D82511" w:rsidRPr="002B7722">
        <w:rPr>
          <w:rFonts w:ascii="Times New Roman" w:hint="eastAsia"/>
        </w:rPr>
        <w:t>”</w:t>
      </w:r>
      <w:r w:rsidR="00390485" w:rsidRPr="002B7722">
        <w:rPr>
          <w:rFonts w:ascii="Times New Roman"/>
        </w:rPr>
        <w:t>标识。</w:t>
      </w:r>
    </w:p>
    <w:p w14:paraId="64ED58FA" w14:textId="77777777" w:rsidR="004331ED" w:rsidRPr="002B7722" w:rsidRDefault="00390485" w:rsidP="00724BB2">
      <w:pPr>
        <w:pStyle w:val="aff5"/>
        <w:numPr>
          <w:ilvl w:val="0"/>
          <w:numId w:val="7"/>
        </w:numPr>
        <w:tabs>
          <w:tab w:val="clear" w:pos="4201"/>
          <w:tab w:val="left" w:pos="426"/>
        </w:tabs>
        <w:jc w:val="left"/>
        <w:rPr>
          <w:rFonts w:ascii="Times New Roman" w:hAnsi="Times New Roman"/>
        </w:rPr>
      </w:pPr>
      <w:r w:rsidRPr="002B7722">
        <w:rPr>
          <w:rFonts w:ascii="Times New Roman" w:hAnsi="Times New Roman"/>
        </w:rPr>
        <w:t>本地存储</w:t>
      </w:r>
    </w:p>
    <w:p w14:paraId="742D2F84" w14:textId="3A53F1D4" w:rsidR="004331ED" w:rsidRPr="002B7722" w:rsidRDefault="00B202BF" w:rsidP="001641FE">
      <w:pPr>
        <w:pStyle w:val="afa"/>
        <w:ind w:firstLine="420"/>
        <w:rPr>
          <w:rFonts w:ascii="Times New Roman"/>
        </w:rPr>
      </w:pPr>
      <w:r w:rsidRPr="002B7722">
        <w:rPr>
          <w:rFonts w:ascii="Times New Roman" w:hint="eastAsia"/>
        </w:rPr>
        <w:t>应</w:t>
      </w:r>
      <w:r w:rsidR="00960E87" w:rsidRPr="002B7722">
        <w:rPr>
          <w:rFonts w:ascii="Times New Roman"/>
        </w:rPr>
        <w:t>配备备</w:t>
      </w:r>
      <w:r w:rsidR="00B725D1" w:rsidRPr="002B7722">
        <w:rPr>
          <w:rFonts w:ascii="Times New Roman"/>
        </w:rPr>
        <w:t>用</w:t>
      </w:r>
      <w:r w:rsidR="00960E87" w:rsidRPr="002B7722">
        <w:rPr>
          <w:rFonts w:ascii="Times New Roman"/>
        </w:rPr>
        <w:t>电源和断电数据保护机制，</w:t>
      </w:r>
      <w:r w:rsidR="00406005" w:rsidRPr="002B7722">
        <w:rPr>
          <w:rFonts w:ascii="Times New Roman"/>
        </w:rPr>
        <w:t>在</w:t>
      </w:r>
      <w:r w:rsidR="004331ED" w:rsidRPr="002B7722">
        <w:rPr>
          <w:rFonts w:ascii="Times New Roman"/>
        </w:rPr>
        <w:t>断电</w:t>
      </w:r>
      <w:r w:rsidR="00406005" w:rsidRPr="002B7722">
        <w:rPr>
          <w:rFonts w:ascii="Times New Roman"/>
        </w:rPr>
        <w:t>10 s</w:t>
      </w:r>
      <w:r w:rsidR="00406005" w:rsidRPr="002B7722">
        <w:rPr>
          <w:rFonts w:ascii="Times New Roman"/>
        </w:rPr>
        <w:t>内应保存完整数据</w:t>
      </w:r>
      <w:r w:rsidR="007C7449" w:rsidRPr="002B7722">
        <w:rPr>
          <w:rFonts w:ascii="Times New Roman"/>
        </w:rPr>
        <w:t>，可</w:t>
      </w:r>
      <w:r w:rsidR="004331ED" w:rsidRPr="002B7722">
        <w:rPr>
          <w:rFonts w:ascii="Times New Roman"/>
        </w:rPr>
        <w:t>存储</w:t>
      </w:r>
      <w:r w:rsidR="007C7449" w:rsidRPr="002B7722">
        <w:rPr>
          <w:rFonts w:ascii="Times New Roman"/>
        </w:rPr>
        <w:t>不少于</w:t>
      </w:r>
      <w:r w:rsidR="004331ED" w:rsidRPr="002B7722">
        <w:rPr>
          <w:rFonts w:ascii="Times New Roman"/>
        </w:rPr>
        <w:t>30</w:t>
      </w:r>
      <w:r w:rsidR="001641FE" w:rsidRPr="002B7722">
        <w:rPr>
          <w:rFonts w:ascii="Times New Roman"/>
        </w:rPr>
        <w:t xml:space="preserve"> </w:t>
      </w:r>
      <w:r w:rsidR="006036D9" w:rsidRPr="002B7722">
        <w:rPr>
          <w:rFonts w:ascii="Times New Roman"/>
        </w:rPr>
        <w:t>d</w:t>
      </w:r>
      <w:r w:rsidR="007C7449" w:rsidRPr="002B7722">
        <w:rPr>
          <w:rFonts w:ascii="Times New Roman"/>
        </w:rPr>
        <w:t>的</w:t>
      </w:r>
      <w:r w:rsidR="004331ED" w:rsidRPr="002B7722">
        <w:rPr>
          <w:rFonts w:ascii="Times New Roman"/>
        </w:rPr>
        <w:t>历史数据，校验通过率</w:t>
      </w:r>
      <w:r w:rsidR="00C43FBC" w:rsidRPr="002B7722">
        <w:rPr>
          <w:rFonts w:ascii="Times New Roman"/>
        </w:rPr>
        <w:t>应为</w:t>
      </w:r>
      <w:r w:rsidR="004331ED" w:rsidRPr="002B7722">
        <w:rPr>
          <w:rFonts w:ascii="Times New Roman"/>
        </w:rPr>
        <w:t>100</w:t>
      </w:r>
      <w:r w:rsidR="00A629C0" w:rsidRPr="002B7722">
        <w:rPr>
          <w:rFonts w:ascii="Times New Roman"/>
        </w:rPr>
        <w:t xml:space="preserve"> </w:t>
      </w:r>
      <w:r w:rsidR="004331ED" w:rsidRPr="002B7722">
        <w:rPr>
          <w:rFonts w:ascii="Times New Roman"/>
        </w:rPr>
        <w:t>%</w:t>
      </w:r>
      <w:r w:rsidR="004331ED" w:rsidRPr="002B7722">
        <w:rPr>
          <w:rFonts w:ascii="Times New Roman"/>
        </w:rPr>
        <w:t>。</w:t>
      </w:r>
    </w:p>
    <w:p w14:paraId="3DE87D6E" w14:textId="473F9067" w:rsidR="00390485" w:rsidRPr="002B7722" w:rsidRDefault="003D0D6F" w:rsidP="00724BB2">
      <w:pPr>
        <w:pStyle w:val="aff5"/>
        <w:numPr>
          <w:ilvl w:val="0"/>
          <w:numId w:val="7"/>
        </w:numPr>
        <w:tabs>
          <w:tab w:val="clear" w:pos="4201"/>
          <w:tab w:val="left" w:pos="426"/>
        </w:tabs>
        <w:jc w:val="left"/>
        <w:rPr>
          <w:rFonts w:ascii="Times New Roman" w:hAnsi="Times New Roman"/>
        </w:rPr>
      </w:pPr>
      <w:r w:rsidRPr="002B7722">
        <w:rPr>
          <w:rFonts w:ascii="Times New Roman" w:hAnsi="Times New Roman"/>
        </w:rPr>
        <w:t>实时监测</w:t>
      </w:r>
    </w:p>
    <w:p w14:paraId="69A46CA4" w14:textId="28C82689" w:rsidR="009C4D09" w:rsidRPr="002B7722" w:rsidRDefault="00B202BF" w:rsidP="00EB0365">
      <w:pPr>
        <w:pStyle w:val="afa"/>
        <w:ind w:firstLineChars="0" w:firstLine="420"/>
        <w:rPr>
          <w:rFonts w:ascii="Times New Roman"/>
        </w:rPr>
      </w:pPr>
      <w:r w:rsidRPr="002B7722">
        <w:rPr>
          <w:rFonts w:ascii="Times New Roman" w:hint="eastAsia"/>
        </w:rPr>
        <w:t>应能</w:t>
      </w:r>
      <w:r w:rsidR="007C7449" w:rsidRPr="002B7722">
        <w:rPr>
          <w:rFonts w:ascii="Times New Roman"/>
        </w:rPr>
        <w:t>实时监测灌溉设备运行状态及传感器数据，</w:t>
      </w:r>
      <w:r w:rsidR="00EF5FAB">
        <w:rPr>
          <w:rFonts w:ascii="Times New Roman" w:hint="eastAsia"/>
        </w:rPr>
        <w:t>所有终端数据刷新间隔不低于</w:t>
      </w:r>
      <w:r w:rsidR="00EF5FAB">
        <w:rPr>
          <w:rFonts w:ascii="Times New Roman" w:hint="eastAsia"/>
        </w:rPr>
        <w:t>5</w:t>
      </w:r>
      <w:r w:rsidR="00EF5FAB">
        <w:rPr>
          <w:rFonts w:ascii="Times New Roman"/>
        </w:rPr>
        <w:t xml:space="preserve"> </w:t>
      </w:r>
      <w:r w:rsidR="00EF5FAB">
        <w:rPr>
          <w:rFonts w:ascii="Times New Roman" w:hint="eastAsia"/>
        </w:rPr>
        <w:t>s</w:t>
      </w:r>
      <w:r w:rsidR="009C4D09" w:rsidRPr="002B7722">
        <w:rPr>
          <w:rFonts w:ascii="Times New Roman"/>
        </w:rPr>
        <w:t>。</w:t>
      </w:r>
    </w:p>
    <w:p w14:paraId="5A4C1518" w14:textId="5190F567" w:rsidR="009C4D09" w:rsidRPr="002B7722" w:rsidRDefault="005E2262" w:rsidP="00724BB2">
      <w:pPr>
        <w:pStyle w:val="aff5"/>
        <w:numPr>
          <w:ilvl w:val="0"/>
          <w:numId w:val="7"/>
        </w:numPr>
        <w:tabs>
          <w:tab w:val="clear" w:pos="4201"/>
          <w:tab w:val="left" w:pos="426"/>
        </w:tabs>
        <w:jc w:val="left"/>
        <w:rPr>
          <w:rFonts w:ascii="Times New Roman" w:hAnsi="Times New Roman"/>
        </w:rPr>
      </w:pPr>
      <w:bookmarkStart w:id="13" w:name="OLE_LINK26"/>
      <w:r w:rsidRPr="002B7722">
        <w:rPr>
          <w:rFonts w:ascii="Times New Roman" w:hAnsi="Times New Roman"/>
        </w:rPr>
        <w:t>灌溉</w:t>
      </w:r>
      <w:r w:rsidR="009C4D09" w:rsidRPr="002B7722">
        <w:rPr>
          <w:rFonts w:ascii="Times New Roman" w:hAnsi="Times New Roman"/>
        </w:rPr>
        <w:t>阈值设定</w:t>
      </w:r>
    </w:p>
    <w:p w14:paraId="0C8B0F7B" w14:textId="0A604D91" w:rsidR="00CF2F1B" w:rsidRPr="00084A01" w:rsidRDefault="00CF2F1B" w:rsidP="008B006E">
      <w:pPr>
        <w:ind w:firstLine="420"/>
      </w:pPr>
      <w:bookmarkStart w:id="14" w:name="OLE_LINK8"/>
      <w:bookmarkEnd w:id="13"/>
      <w:r w:rsidRPr="002B7722">
        <w:rPr>
          <w:rFonts w:hint="eastAsia"/>
        </w:rPr>
        <w:t>控制装置应允</w:t>
      </w:r>
      <w:proofErr w:type="gramStart"/>
      <w:r w:rsidRPr="002B7722">
        <w:rPr>
          <w:rFonts w:hint="eastAsia"/>
        </w:rPr>
        <w:t>许用户</w:t>
      </w:r>
      <w:proofErr w:type="gramEnd"/>
      <w:r w:rsidRPr="002B7722">
        <w:rPr>
          <w:rFonts w:hint="eastAsia"/>
        </w:rPr>
        <w:t>根据</w:t>
      </w:r>
      <w:r w:rsidR="007C7449" w:rsidRPr="002B7722">
        <w:rPr>
          <w:rFonts w:hint="eastAsia"/>
        </w:rPr>
        <w:t>作物</w:t>
      </w:r>
      <w:r w:rsidR="00FE25A3">
        <w:rPr>
          <w:rFonts w:hint="eastAsia"/>
        </w:rPr>
        <w:t>类型、</w:t>
      </w:r>
      <w:r w:rsidRPr="002B7722">
        <w:rPr>
          <w:rFonts w:hint="eastAsia"/>
        </w:rPr>
        <w:t>生育</w:t>
      </w:r>
      <w:r w:rsidR="007C7449" w:rsidRPr="002B7722">
        <w:rPr>
          <w:rFonts w:hint="eastAsia"/>
        </w:rPr>
        <w:t>阶段</w:t>
      </w:r>
      <w:r w:rsidR="00FE25A3">
        <w:rPr>
          <w:rFonts w:hint="eastAsia"/>
        </w:rPr>
        <w:t>及土壤类型</w:t>
      </w:r>
      <w:r w:rsidR="001E4038">
        <w:rPr>
          <w:rFonts w:hint="eastAsia"/>
        </w:rPr>
        <w:t>、计划湿润层深度</w:t>
      </w:r>
      <w:r w:rsidR="00B202BF" w:rsidRPr="002B7722">
        <w:rPr>
          <w:rFonts w:hint="eastAsia"/>
        </w:rPr>
        <w:t>，</w:t>
      </w:r>
      <w:r w:rsidRPr="002B7722">
        <w:rPr>
          <w:rFonts w:hint="eastAsia"/>
        </w:rPr>
        <w:t>设</w:t>
      </w:r>
      <w:r w:rsidR="00D82511" w:rsidRPr="00F55B71">
        <w:rPr>
          <w:rFonts w:hint="eastAsia"/>
        </w:rPr>
        <w:t>定</w:t>
      </w:r>
      <w:r w:rsidR="007C7449" w:rsidRPr="002B7722">
        <w:rPr>
          <w:rFonts w:hint="eastAsia"/>
        </w:rPr>
        <w:t>适宜</w:t>
      </w:r>
      <w:r w:rsidRPr="002B7722">
        <w:rPr>
          <w:rFonts w:hint="eastAsia"/>
        </w:rPr>
        <w:t>土壤体积含水</w:t>
      </w:r>
      <w:r w:rsidR="005E2262" w:rsidRPr="002B7722">
        <w:rPr>
          <w:rFonts w:hint="eastAsia"/>
        </w:rPr>
        <w:t>量</w:t>
      </w:r>
      <w:r w:rsidR="00B202BF" w:rsidRPr="002B7722">
        <w:rPr>
          <w:rFonts w:hint="eastAsia"/>
        </w:rPr>
        <w:t>上、下限阈值</w:t>
      </w:r>
      <w:r w:rsidRPr="002B7722">
        <w:rPr>
          <w:rFonts w:hint="eastAsia"/>
        </w:rPr>
        <w:t>。</w:t>
      </w:r>
      <w:r w:rsidR="00B202BF" w:rsidRPr="002B7722">
        <w:rPr>
          <w:rFonts w:hint="eastAsia"/>
        </w:rPr>
        <w:t>当监测值低于设定下限时，装置应能自动启动灌溉，并以设</w:t>
      </w:r>
      <w:r w:rsidR="00D82511" w:rsidRPr="00F55B71">
        <w:rPr>
          <w:rFonts w:hint="eastAsia"/>
        </w:rPr>
        <w:t>定</w:t>
      </w:r>
      <w:r w:rsidR="00B202BF" w:rsidRPr="002B7722">
        <w:rPr>
          <w:rFonts w:hint="eastAsia"/>
        </w:rPr>
        <w:t>的土壤含水量上限作为停止灌溉的目标条件。</w:t>
      </w:r>
      <w:bookmarkEnd w:id="14"/>
    </w:p>
    <w:p w14:paraId="4469D89D" w14:textId="1E8D5C31" w:rsidR="00CF2F1B" w:rsidRPr="00084A01" w:rsidRDefault="00C35E64" w:rsidP="00CF2F1B">
      <w:pPr>
        <w:pStyle w:val="afa"/>
        <w:ind w:firstLine="420"/>
        <w:rPr>
          <w:rFonts w:ascii="Times New Roman"/>
        </w:rPr>
      </w:pPr>
      <w:r w:rsidRPr="00084A01">
        <w:rPr>
          <w:rFonts w:ascii="Times New Roman"/>
        </w:rPr>
        <w:t>示例</w:t>
      </w:r>
      <w:r w:rsidR="00CF2F1B" w:rsidRPr="00084A01">
        <w:rPr>
          <w:rFonts w:ascii="Times New Roman"/>
        </w:rPr>
        <w:t>：</w:t>
      </w:r>
      <w:r w:rsidRPr="00084A01">
        <w:rPr>
          <w:rFonts w:ascii="Times New Roman"/>
        </w:rPr>
        <w:t>如</w:t>
      </w:r>
      <w:r w:rsidR="005E2262" w:rsidRPr="00084A01">
        <w:rPr>
          <w:rFonts w:ascii="Times New Roman"/>
        </w:rPr>
        <w:t>灌溉</w:t>
      </w:r>
      <w:r w:rsidR="00CF2F1B" w:rsidRPr="00084A01">
        <w:rPr>
          <w:rFonts w:ascii="Times New Roman"/>
        </w:rPr>
        <w:t>阈值</w:t>
      </w:r>
      <w:r w:rsidR="005E2262" w:rsidRPr="00084A01">
        <w:rPr>
          <w:rFonts w:ascii="Times New Roman"/>
        </w:rPr>
        <w:t>的上限可取</w:t>
      </w:r>
      <w:bookmarkStart w:id="15" w:name="OLE_LINK11"/>
      <w:r w:rsidR="005E2262" w:rsidRPr="00084A01">
        <w:rPr>
          <w:rFonts w:ascii="Times New Roman"/>
        </w:rPr>
        <w:t>田</w:t>
      </w:r>
      <w:r w:rsidR="00CF2F1B" w:rsidRPr="00084A01">
        <w:rPr>
          <w:rFonts w:ascii="Times New Roman"/>
        </w:rPr>
        <w:t>间持水量的</w:t>
      </w:r>
      <w:r w:rsidR="005E2262" w:rsidRPr="00084A01">
        <w:rPr>
          <w:rFonts w:ascii="Times New Roman"/>
        </w:rPr>
        <w:t>8</w:t>
      </w:r>
      <w:r w:rsidR="00CF2F1B" w:rsidRPr="00084A01">
        <w:rPr>
          <w:rFonts w:ascii="Times New Roman"/>
        </w:rPr>
        <w:t>0%</w:t>
      </w:r>
      <w:r w:rsidR="00CF2F1B" w:rsidRPr="00084A01">
        <w:rPr>
          <w:rFonts w:ascii="Times New Roman"/>
        </w:rPr>
        <w:t>～</w:t>
      </w:r>
      <w:r w:rsidR="005E2262" w:rsidRPr="00084A01">
        <w:rPr>
          <w:rFonts w:ascii="Times New Roman"/>
        </w:rPr>
        <w:t>10</w:t>
      </w:r>
      <w:r w:rsidR="00CF2F1B" w:rsidRPr="00084A01">
        <w:rPr>
          <w:rFonts w:ascii="Times New Roman"/>
        </w:rPr>
        <w:t>0%</w:t>
      </w:r>
      <w:bookmarkEnd w:id="15"/>
      <w:r w:rsidR="005E2262" w:rsidRPr="00084A01">
        <w:rPr>
          <w:rFonts w:ascii="Times New Roman"/>
        </w:rPr>
        <w:t>，下限可取田间持水量的</w:t>
      </w:r>
      <w:r w:rsidR="005E2262" w:rsidRPr="00084A01">
        <w:rPr>
          <w:rFonts w:ascii="Times New Roman"/>
        </w:rPr>
        <w:t>60%</w:t>
      </w:r>
      <w:r w:rsidR="005E2262" w:rsidRPr="00084A01">
        <w:rPr>
          <w:rFonts w:ascii="Times New Roman"/>
        </w:rPr>
        <w:t>～</w:t>
      </w:r>
      <w:r w:rsidR="005E2262" w:rsidRPr="00084A01">
        <w:rPr>
          <w:rFonts w:ascii="Times New Roman"/>
        </w:rPr>
        <w:t>80%</w:t>
      </w:r>
      <w:r w:rsidR="00CF2F1B" w:rsidRPr="00084A01">
        <w:rPr>
          <w:rFonts w:ascii="Times New Roman"/>
        </w:rPr>
        <w:t>。</w:t>
      </w:r>
    </w:p>
    <w:p w14:paraId="4DF1441A" w14:textId="7EB62FD4" w:rsidR="00BF6236" w:rsidRPr="00084A01" w:rsidRDefault="00214D9A" w:rsidP="00136963">
      <w:pPr>
        <w:pStyle w:val="aff1"/>
        <w:spacing w:before="156" w:after="156"/>
        <w:rPr>
          <w:rFonts w:ascii="Times New Roman" w:hAnsi="Times New Roman"/>
        </w:rPr>
      </w:pPr>
      <w:r w:rsidRPr="00084A01">
        <w:rPr>
          <w:rFonts w:ascii="Times New Roman" w:hAnsi="Times New Roman"/>
        </w:rPr>
        <w:t xml:space="preserve">5.1.2 </w:t>
      </w:r>
      <w:r w:rsidR="00BF6236" w:rsidRPr="00084A01">
        <w:rPr>
          <w:rFonts w:ascii="Times New Roman" w:hAnsi="Times New Roman"/>
        </w:rPr>
        <w:t>本地控制</w:t>
      </w:r>
    </w:p>
    <w:p w14:paraId="3A795DB7" w14:textId="46A59A96" w:rsidR="00F83362" w:rsidRPr="00084A01" w:rsidRDefault="001046AC" w:rsidP="001641FE">
      <w:pPr>
        <w:pStyle w:val="afa"/>
        <w:ind w:firstLine="420"/>
        <w:rPr>
          <w:rFonts w:ascii="Times New Roman"/>
        </w:rPr>
      </w:pPr>
      <w:r w:rsidRPr="00084A01">
        <w:rPr>
          <w:rFonts w:ascii="Times New Roman"/>
        </w:rPr>
        <w:lastRenderedPageBreak/>
        <w:t>可通过</w:t>
      </w:r>
      <w:bookmarkStart w:id="16" w:name="OLE_LINK12"/>
      <w:r w:rsidRPr="00084A01">
        <w:rPr>
          <w:rFonts w:ascii="Times New Roman"/>
        </w:rPr>
        <w:t>本地触控屏</w:t>
      </w:r>
      <w:bookmarkEnd w:id="16"/>
      <w:r w:rsidR="001E4038" w:rsidRPr="00FD07D9">
        <w:rPr>
          <w:rFonts w:ascii="Times New Roman" w:hint="eastAsia"/>
        </w:rPr>
        <w:t>控制田间轮灌、编制轮灌组、</w:t>
      </w:r>
      <w:proofErr w:type="gramStart"/>
      <w:r w:rsidR="001E4038" w:rsidRPr="00FD07D9">
        <w:rPr>
          <w:rFonts w:ascii="Times New Roman" w:hint="eastAsia"/>
        </w:rPr>
        <w:t>手动启</w:t>
      </w:r>
      <w:proofErr w:type="gramEnd"/>
      <w:r w:rsidR="001E4038" w:rsidRPr="00FD07D9">
        <w:rPr>
          <w:rFonts w:ascii="Times New Roman" w:hint="eastAsia"/>
        </w:rPr>
        <w:t>停、阈值设定、一键灌溉施肥</w:t>
      </w:r>
      <w:r w:rsidR="001E4038">
        <w:rPr>
          <w:rFonts w:ascii="Times New Roman" w:hint="eastAsia"/>
        </w:rPr>
        <w:t>、</w:t>
      </w:r>
      <w:r w:rsidRPr="00084A01">
        <w:rPr>
          <w:rFonts w:ascii="Times New Roman"/>
        </w:rPr>
        <w:t>查看监测数据</w:t>
      </w:r>
      <w:r w:rsidR="001E4038">
        <w:rPr>
          <w:rFonts w:ascii="Times New Roman" w:hint="eastAsia"/>
        </w:rPr>
        <w:t>等</w:t>
      </w:r>
      <w:r w:rsidRPr="00084A01">
        <w:rPr>
          <w:rFonts w:ascii="Times New Roman"/>
        </w:rPr>
        <w:t>，</w:t>
      </w:r>
      <w:r w:rsidR="00F83362" w:rsidRPr="00084A01">
        <w:rPr>
          <w:rFonts w:ascii="Times New Roman"/>
        </w:rPr>
        <w:t>应满足以下</w:t>
      </w:r>
      <w:r w:rsidR="00431BD2" w:rsidRPr="00084A01">
        <w:rPr>
          <w:rFonts w:ascii="Times New Roman"/>
        </w:rPr>
        <w:t>要求</w:t>
      </w:r>
      <w:r w:rsidR="00F83362" w:rsidRPr="00084A01">
        <w:rPr>
          <w:rFonts w:ascii="Times New Roman"/>
        </w:rPr>
        <w:t>：</w:t>
      </w:r>
    </w:p>
    <w:p w14:paraId="4391FA45" w14:textId="1ED9F326" w:rsidR="00C7085E" w:rsidRPr="00084A01" w:rsidRDefault="00F83362" w:rsidP="00C7085E">
      <w:pPr>
        <w:pStyle w:val="aff5"/>
        <w:numPr>
          <w:ilvl w:val="0"/>
          <w:numId w:val="8"/>
        </w:numPr>
        <w:tabs>
          <w:tab w:val="clear" w:pos="4201"/>
          <w:tab w:val="left" w:pos="426"/>
        </w:tabs>
        <w:jc w:val="left"/>
        <w:rPr>
          <w:rFonts w:ascii="Times New Roman" w:hAnsi="Times New Roman"/>
        </w:rPr>
      </w:pPr>
      <w:r w:rsidRPr="00084A01">
        <w:rPr>
          <w:rFonts w:ascii="Times New Roman" w:hAnsi="Times New Roman"/>
        </w:rPr>
        <w:t>阈值设</w:t>
      </w:r>
      <w:r w:rsidR="00D82511">
        <w:rPr>
          <w:rFonts w:ascii="Times New Roman" w:hAnsi="Times New Roman" w:hint="eastAsia"/>
        </w:rPr>
        <w:t>置</w:t>
      </w:r>
      <w:r w:rsidR="005B176E" w:rsidRPr="00084A01">
        <w:rPr>
          <w:rFonts w:ascii="Times New Roman" w:hAnsi="Times New Roman"/>
        </w:rPr>
        <w:t>：</w:t>
      </w:r>
      <w:r w:rsidR="00C7085E" w:rsidRPr="00084A01">
        <w:rPr>
          <w:rFonts w:ascii="Times New Roman" w:hAnsi="Times New Roman"/>
        </w:rPr>
        <w:t>变更关键参数阈值须经密码验证，所有阈值更新后应在系统中实时生效。</w:t>
      </w:r>
    </w:p>
    <w:p w14:paraId="7993CA6B" w14:textId="6D5C1D89" w:rsidR="00704CE6" w:rsidRPr="00084A01" w:rsidRDefault="005B176E" w:rsidP="004E64A1">
      <w:pPr>
        <w:pStyle w:val="aff5"/>
        <w:numPr>
          <w:ilvl w:val="0"/>
          <w:numId w:val="8"/>
        </w:numPr>
        <w:tabs>
          <w:tab w:val="clear" w:pos="4201"/>
          <w:tab w:val="left" w:pos="426"/>
        </w:tabs>
        <w:jc w:val="left"/>
        <w:rPr>
          <w:rFonts w:ascii="Times New Roman" w:hAnsi="Times New Roman"/>
        </w:rPr>
      </w:pPr>
      <w:r w:rsidRPr="00084A01">
        <w:rPr>
          <w:rFonts w:ascii="Times New Roman" w:hAnsi="Times New Roman"/>
        </w:rPr>
        <w:t>数据查看：</w:t>
      </w:r>
      <w:r w:rsidR="00704CE6" w:rsidRPr="00084A01">
        <w:rPr>
          <w:rFonts w:ascii="Times New Roman" w:hAnsi="Times New Roman"/>
        </w:rPr>
        <w:t>数据页面切换</w:t>
      </w:r>
      <w:r w:rsidR="00431BD2" w:rsidRPr="00084A01">
        <w:rPr>
          <w:rFonts w:ascii="Times New Roman" w:hAnsi="Times New Roman"/>
        </w:rPr>
        <w:t>应</w:t>
      </w:r>
      <w:r w:rsidR="00704CE6" w:rsidRPr="00084A01">
        <w:rPr>
          <w:rFonts w:ascii="Times New Roman" w:hAnsi="Times New Roman"/>
        </w:rPr>
        <w:t>无卡顿，</w:t>
      </w:r>
      <w:r w:rsidR="00C7085E" w:rsidRPr="00084A01">
        <w:rPr>
          <w:rFonts w:ascii="Times New Roman" w:hAnsi="Times New Roman"/>
        </w:rPr>
        <w:t>应具备缩放显示功能，可查看至少</w:t>
      </w:r>
      <w:r w:rsidR="00C7085E" w:rsidRPr="00084A01">
        <w:rPr>
          <w:rFonts w:ascii="Times New Roman" w:hAnsi="Times New Roman"/>
        </w:rPr>
        <w:t>7</w:t>
      </w:r>
      <w:r w:rsidR="00C7085E" w:rsidRPr="00084A01">
        <w:rPr>
          <w:rFonts w:ascii="Times New Roman" w:hAnsi="Times New Roman"/>
        </w:rPr>
        <w:t>日内的历史数据曲线</w:t>
      </w:r>
      <w:r w:rsidR="00704CE6" w:rsidRPr="00084A01">
        <w:rPr>
          <w:rFonts w:ascii="Times New Roman" w:hAnsi="Times New Roman"/>
        </w:rPr>
        <w:t>。</w:t>
      </w:r>
    </w:p>
    <w:p w14:paraId="09A124DB" w14:textId="10D3382D" w:rsidR="00214D9A" w:rsidRPr="00084A01" w:rsidRDefault="00BF6236" w:rsidP="00136963">
      <w:pPr>
        <w:pStyle w:val="aff1"/>
        <w:spacing w:before="156" w:after="156"/>
        <w:rPr>
          <w:rFonts w:ascii="Times New Roman" w:hAnsi="Times New Roman"/>
        </w:rPr>
      </w:pPr>
      <w:r w:rsidRPr="00084A01">
        <w:rPr>
          <w:rFonts w:ascii="Times New Roman" w:hAnsi="Times New Roman"/>
        </w:rPr>
        <w:t>5.1.3</w:t>
      </w:r>
      <w:r w:rsidR="00EF5FAB">
        <w:rPr>
          <w:rFonts w:ascii="Times New Roman" w:hAnsi="Times New Roman"/>
        </w:rPr>
        <w:t xml:space="preserve"> </w:t>
      </w:r>
      <w:r w:rsidR="00D135BA" w:rsidRPr="00084A01">
        <w:rPr>
          <w:rFonts w:ascii="Times New Roman" w:hAnsi="Times New Roman"/>
        </w:rPr>
        <w:t>远程控制</w:t>
      </w:r>
    </w:p>
    <w:p w14:paraId="060F9092" w14:textId="2A930214" w:rsidR="00214D9A" w:rsidRPr="00084A01" w:rsidRDefault="00214D9A" w:rsidP="001641FE">
      <w:pPr>
        <w:pStyle w:val="afa"/>
        <w:ind w:firstLine="420"/>
        <w:rPr>
          <w:rFonts w:ascii="Times New Roman"/>
        </w:rPr>
      </w:pPr>
      <w:r w:rsidRPr="00084A01">
        <w:rPr>
          <w:rFonts w:ascii="Times New Roman"/>
        </w:rPr>
        <w:t>支持通过</w:t>
      </w:r>
      <w:r w:rsidR="00BC01C1" w:rsidRPr="00084A01">
        <w:rPr>
          <w:rFonts w:ascii="Times New Roman"/>
        </w:rPr>
        <w:t>网络</w:t>
      </w:r>
      <w:r w:rsidR="00BC01C1" w:rsidRPr="00084A01">
        <w:rPr>
          <w:rFonts w:ascii="Times New Roman"/>
        </w:rPr>
        <w:t>PC</w:t>
      </w:r>
      <w:r w:rsidR="00BC01C1" w:rsidRPr="00084A01">
        <w:rPr>
          <w:rFonts w:ascii="Times New Roman"/>
        </w:rPr>
        <w:t>端、移动终端</w:t>
      </w:r>
      <w:r w:rsidR="001E4038">
        <w:rPr>
          <w:rFonts w:ascii="Times New Roman" w:hint="eastAsia"/>
        </w:rPr>
        <w:t>小程序或</w:t>
      </w:r>
      <w:r w:rsidR="00BC01C1" w:rsidRPr="00084A01">
        <w:rPr>
          <w:rFonts w:ascii="Times New Roman"/>
        </w:rPr>
        <w:t>APP</w:t>
      </w:r>
      <w:r w:rsidRPr="00084A01">
        <w:rPr>
          <w:rFonts w:ascii="Times New Roman"/>
        </w:rPr>
        <w:t>进行远程</w:t>
      </w:r>
      <w:r w:rsidR="00BC01C1" w:rsidRPr="00084A01">
        <w:rPr>
          <w:rFonts w:ascii="Times New Roman"/>
        </w:rPr>
        <w:t>操作与</w:t>
      </w:r>
      <w:r w:rsidRPr="00084A01">
        <w:rPr>
          <w:rFonts w:ascii="Times New Roman"/>
        </w:rPr>
        <w:t>监控，</w:t>
      </w:r>
      <w:r w:rsidR="001046AC" w:rsidRPr="00084A01">
        <w:rPr>
          <w:rFonts w:ascii="Times New Roman"/>
        </w:rPr>
        <w:t>应满足以下</w:t>
      </w:r>
      <w:r w:rsidR="000B3002" w:rsidRPr="00084A01">
        <w:rPr>
          <w:rFonts w:ascii="Times New Roman"/>
        </w:rPr>
        <w:t>要求</w:t>
      </w:r>
      <w:r w:rsidR="001046AC" w:rsidRPr="00084A01">
        <w:rPr>
          <w:rFonts w:ascii="Times New Roman"/>
        </w:rPr>
        <w:t>：</w:t>
      </w:r>
    </w:p>
    <w:p w14:paraId="39341A34" w14:textId="24F40356" w:rsidR="00152CA2" w:rsidRPr="00084A01" w:rsidRDefault="001766A5" w:rsidP="00724BB2">
      <w:pPr>
        <w:pStyle w:val="aff5"/>
        <w:numPr>
          <w:ilvl w:val="0"/>
          <w:numId w:val="9"/>
        </w:numPr>
        <w:tabs>
          <w:tab w:val="clear" w:pos="4201"/>
          <w:tab w:val="left" w:pos="426"/>
        </w:tabs>
        <w:jc w:val="left"/>
        <w:rPr>
          <w:rFonts w:ascii="Times New Roman" w:hAnsi="Times New Roman"/>
        </w:rPr>
      </w:pPr>
      <w:r w:rsidRPr="00084A01">
        <w:rPr>
          <w:rFonts w:ascii="Times New Roman" w:hAnsi="Times New Roman"/>
        </w:rPr>
        <w:t>远程指令响应：</w:t>
      </w:r>
      <w:r w:rsidR="0043337E" w:rsidRPr="00084A01">
        <w:rPr>
          <w:rFonts w:ascii="Times New Roman" w:hAnsi="Times New Roman"/>
        </w:rPr>
        <w:t>远程状态指令生效后，其执行状态在全平台范围内同步更新的</w:t>
      </w:r>
      <w:r w:rsidR="00152CA2" w:rsidRPr="00084A01">
        <w:rPr>
          <w:rFonts w:ascii="Times New Roman" w:hAnsi="Times New Roman"/>
        </w:rPr>
        <w:t>延迟</w:t>
      </w:r>
      <w:r w:rsidR="001046AC" w:rsidRPr="00084A01">
        <w:rPr>
          <w:rFonts w:ascii="Times New Roman" w:hAnsi="Times New Roman"/>
        </w:rPr>
        <w:t>不大于</w:t>
      </w:r>
      <w:r w:rsidR="001046AC" w:rsidRPr="00084A01">
        <w:rPr>
          <w:rFonts w:ascii="Times New Roman" w:hAnsi="Times New Roman"/>
        </w:rPr>
        <w:t>5</w:t>
      </w:r>
      <w:r w:rsidR="006036D9" w:rsidRPr="00084A01">
        <w:rPr>
          <w:rFonts w:ascii="Times New Roman" w:hAnsi="Times New Roman"/>
        </w:rPr>
        <w:t xml:space="preserve"> s</w:t>
      </w:r>
      <w:r w:rsidR="00152CA2" w:rsidRPr="00084A01">
        <w:rPr>
          <w:rFonts w:ascii="Times New Roman" w:hAnsi="Times New Roman"/>
        </w:rPr>
        <w:t>。</w:t>
      </w:r>
    </w:p>
    <w:p w14:paraId="5722958A" w14:textId="56F4C6E3" w:rsidR="001C2F45" w:rsidRPr="00084A01" w:rsidRDefault="0043337E" w:rsidP="00724BB2">
      <w:pPr>
        <w:pStyle w:val="aff5"/>
        <w:numPr>
          <w:ilvl w:val="0"/>
          <w:numId w:val="9"/>
        </w:numPr>
        <w:tabs>
          <w:tab w:val="clear" w:pos="4201"/>
          <w:tab w:val="left" w:pos="426"/>
        </w:tabs>
        <w:jc w:val="left"/>
        <w:rPr>
          <w:rFonts w:ascii="Times New Roman" w:hAnsi="Times New Roman"/>
        </w:rPr>
      </w:pPr>
      <w:r w:rsidRPr="00084A01">
        <w:rPr>
          <w:rFonts w:ascii="Times New Roman" w:hAnsi="Times New Roman"/>
        </w:rPr>
        <w:t>自动灌溉决策：</w:t>
      </w:r>
      <w:r w:rsidR="001C2F45" w:rsidRPr="00084A01">
        <w:rPr>
          <w:rFonts w:ascii="Times New Roman" w:hAnsi="Times New Roman"/>
        </w:rPr>
        <w:t>系统内置</w:t>
      </w:r>
      <w:r w:rsidRPr="00084A01">
        <w:rPr>
          <w:rFonts w:ascii="Times New Roman" w:hAnsi="Times New Roman"/>
        </w:rPr>
        <w:t>作物</w:t>
      </w:r>
      <w:r w:rsidR="001C2F45" w:rsidRPr="00084A01">
        <w:rPr>
          <w:rFonts w:ascii="Times New Roman" w:hAnsi="Times New Roman"/>
        </w:rPr>
        <w:t>灌溉模型，能够根据</w:t>
      </w:r>
      <w:r w:rsidR="00F07724" w:rsidRPr="00084A01">
        <w:rPr>
          <w:rFonts w:ascii="Times New Roman" w:hAnsi="Times New Roman"/>
        </w:rPr>
        <w:t>作物不同生长阶段</w:t>
      </w:r>
      <w:r w:rsidR="001C2F45" w:rsidRPr="00084A01">
        <w:rPr>
          <w:rFonts w:ascii="Times New Roman" w:hAnsi="Times New Roman"/>
        </w:rPr>
        <w:t>动态调整</w:t>
      </w:r>
      <w:r w:rsidR="00F07724" w:rsidRPr="00084A01">
        <w:rPr>
          <w:rFonts w:ascii="Times New Roman" w:hAnsi="Times New Roman"/>
        </w:rPr>
        <w:t>灌水量</w:t>
      </w:r>
      <w:r w:rsidR="001C2F45" w:rsidRPr="00084A01">
        <w:rPr>
          <w:rFonts w:ascii="Times New Roman" w:hAnsi="Times New Roman"/>
        </w:rPr>
        <w:t>。</w:t>
      </w:r>
    </w:p>
    <w:p w14:paraId="4256F23C" w14:textId="1AC1B241" w:rsidR="00D135BA" w:rsidRPr="00084A01" w:rsidRDefault="00D135BA" w:rsidP="00136963">
      <w:pPr>
        <w:pStyle w:val="aff1"/>
        <w:spacing w:before="156" w:after="156"/>
        <w:rPr>
          <w:rFonts w:ascii="Times New Roman" w:hAnsi="Times New Roman"/>
        </w:rPr>
      </w:pPr>
      <w:r w:rsidRPr="00084A01">
        <w:rPr>
          <w:rFonts w:ascii="Times New Roman" w:hAnsi="Times New Roman"/>
        </w:rPr>
        <w:t>5.1.</w:t>
      </w:r>
      <w:r w:rsidR="00BF6236" w:rsidRPr="00084A01">
        <w:rPr>
          <w:rFonts w:ascii="Times New Roman" w:hAnsi="Times New Roman"/>
        </w:rPr>
        <w:t>4</w:t>
      </w:r>
      <w:r w:rsidRPr="00084A01">
        <w:rPr>
          <w:rFonts w:ascii="Times New Roman" w:hAnsi="Times New Roman"/>
        </w:rPr>
        <w:t xml:space="preserve"> </w:t>
      </w:r>
      <w:bookmarkStart w:id="17" w:name="_Hlk194954435"/>
      <w:r w:rsidRPr="00084A01">
        <w:rPr>
          <w:rFonts w:ascii="Times New Roman" w:hAnsi="Times New Roman"/>
        </w:rPr>
        <w:t>故障自诊断与预警</w:t>
      </w:r>
      <w:bookmarkEnd w:id="17"/>
    </w:p>
    <w:p w14:paraId="1E29EE8F" w14:textId="2A50D1CE" w:rsidR="00214D9A" w:rsidRPr="00084A01" w:rsidRDefault="00214D9A" w:rsidP="00724BB2">
      <w:pPr>
        <w:pStyle w:val="aff5"/>
        <w:numPr>
          <w:ilvl w:val="0"/>
          <w:numId w:val="10"/>
        </w:numPr>
        <w:tabs>
          <w:tab w:val="clear" w:pos="4201"/>
          <w:tab w:val="left" w:pos="426"/>
        </w:tabs>
        <w:jc w:val="left"/>
        <w:rPr>
          <w:rFonts w:ascii="Times New Roman" w:hAnsi="Times New Roman"/>
        </w:rPr>
      </w:pPr>
      <w:r w:rsidRPr="00084A01">
        <w:rPr>
          <w:rFonts w:ascii="Times New Roman" w:hAnsi="Times New Roman"/>
        </w:rPr>
        <w:t>报警与通知：</w:t>
      </w:r>
      <w:r w:rsidR="00DF74EF" w:rsidRPr="00084A01">
        <w:rPr>
          <w:rFonts w:ascii="Times New Roman" w:hAnsi="Times New Roman"/>
        </w:rPr>
        <w:t>设备</w:t>
      </w:r>
      <w:r w:rsidR="00B06F1D" w:rsidRPr="00084A01">
        <w:rPr>
          <w:rFonts w:ascii="Times New Roman" w:hAnsi="Times New Roman"/>
        </w:rPr>
        <w:t>出现</w:t>
      </w:r>
      <w:r w:rsidRPr="00084A01">
        <w:rPr>
          <w:rFonts w:ascii="Times New Roman" w:hAnsi="Times New Roman"/>
        </w:rPr>
        <w:t>故障或</w:t>
      </w:r>
      <w:r w:rsidR="00DF74EF" w:rsidRPr="00084A01">
        <w:rPr>
          <w:rFonts w:ascii="Times New Roman" w:hAnsi="Times New Roman"/>
        </w:rPr>
        <w:t>数据</w:t>
      </w:r>
      <w:r w:rsidRPr="00084A01">
        <w:rPr>
          <w:rFonts w:ascii="Times New Roman" w:hAnsi="Times New Roman"/>
        </w:rPr>
        <w:t>异常时，系统能够自动发出警报</w:t>
      </w:r>
      <w:r w:rsidR="002F436C" w:rsidRPr="00084A01">
        <w:rPr>
          <w:rFonts w:ascii="Times New Roman" w:hAnsi="Times New Roman"/>
        </w:rPr>
        <w:t>、停机保护</w:t>
      </w:r>
      <w:r w:rsidRPr="00084A01">
        <w:rPr>
          <w:rFonts w:ascii="Times New Roman" w:hAnsi="Times New Roman"/>
        </w:rPr>
        <w:t>并通知用户。</w:t>
      </w:r>
    </w:p>
    <w:p w14:paraId="546947F5" w14:textId="798D9962" w:rsidR="00214D9A" w:rsidRPr="00084A01" w:rsidRDefault="00214D9A" w:rsidP="00724BB2">
      <w:pPr>
        <w:pStyle w:val="aff5"/>
        <w:numPr>
          <w:ilvl w:val="0"/>
          <w:numId w:val="10"/>
        </w:numPr>
        <w:tabs>
          <w:tab w:val="clear" w:pos="4201"/>
          <w:tab w:val="left" w:pos="426"/>
        </w:tabs>
        <w:jc w:val="left"/>
        <w:rPr>
          <w:rFonts w:ascii="Times New Roman" w:hAnsi="Times New Roman"/>
        </w:rPr>
      </w:pPr>
      <w:r w:rsidRPr="00084A01">
        <w:rPr>
          <w:rFonts w:ascii="Times New Roman" w:hAnsi="Times New Roman"/>
        </w:rPr>
        <w:t>远程诊断与维护：</w:t>
      </w:r>
      <w:r w:rsidR="0043337E" w:rsidRPr="00084A01">
        <w:rPr>
          <w:rFonts w:ascii="Times New Roman" w:hAnsi="Times New Roman"/>
        </w:rPr>
        <w:t>应具备</w:t>
      </w:r>
      <w:r w:rsidRPr="00084A01">
        <w:rPr>
          <w:rFonts w:ascii="Times New Roman" w:hAnsi="Times New Roman"/>
        </w:rPr>
        <w:t>远程故障诊断</w:t>
      </w:r>
      <w:r w:rsidR="0043337E" w:rsidRPr="00084A01">
        <w:rPr>
          <w:rFonts w:ascii="Times New Roman" w:hAnsi="Times New Roman"/>
        </w:rPr>
        <w:t>功能</w:t>
      </w:r>
      <w:r w:rsidRPr="00084A01">
        <w:rPr>
          <w:rFonts w:ascii="Times New Roman" w:hAnsi="Times New Roman"/>
        </w:rPr>
        <w:t>，技术人员可通过远程方式帮助用户排除故障。</w:t>
      </w:r>
    </w:p>
    <w:p w14:paraId="198DB8FE" w14:textId="77777777" w:rsidR="00CE3A6A" w:rsidRPr="00F55B71" w:rsidRDefault="00CE3A6A" w:rsidP="00F55B71">
      <w:pPr>
        <w:pStyle w:val="aff2"/>
        <w:spacing w:before="156" w:after="156"/>
        <w:rPr>
          <w:rFonts w:ascii="Times New Roman" w:hAnsi="Times New Roman"/>
        </w:rPr>
      </w:pPr>
      <w:r w:rsidRPr="00F55B71">
        <w:rPr>
          <w:rFonts w:ascii="Times New Roman" w:hAnsi="Times New Roman"/>
        </w:rPr>
        <w:t xml:space="preserve">5.2 </w:t>
      </w:r>
      <w:r w:rsidRPr="00F55B71">
        <w:rPr>
          <w:rFonts w:ascii="Times New Roman" w:hAnsi="Times New Roman" w:hint="eastAsia"/>
        </w:rPr>
        <w:t>灌水量测控一致性</w:t>
      </w:r>
    </w:p>
    <w:p w14:paraId="4FCC2689" w14:textId="5A284D4C" w:rsidR="00CE3A6A" w:rsidRPr="00F55B71" w:rsidRDefault="000A09E6" w:rsidP="00F55B71">
      <w:pPr>
        <w:ind w:firstLineChars="200" w:firstLine="420"/>
        <w:rPr>
          <w:kern w:val="0"/>
          <w:szCs w:val="20"/>
          <w:highlight w:val="yellow"/>
        </w:rPr>
      </w:pPr>
      <w:r w:rsidRPr="00F55B71">
        <w:rPr>
          <w:rFonts w:hint="eastAsia"/>
        </w:rPr>
        <w:t>控制装置执行定量灌溉指令</w:t>
      </w:r>
      <w:r w:rsidR="00BA6B94">
        <w:rPr>
          <w:rFonts w:hint="eastAsia"/>
        </w:rPr>
        <w:t>（</w:t>
      </w:r>
      <w:r w:rsidR="00BA6B94" w:rsidRPr="00F55B71">
        <w:rPr>
          <w:rFonts w:hint="eastAsia"/>
        </w:rPr>
        <w:t>本地或远程控制</w:t>
      </w:r>
      <w:r w:rsidR="00BA6B94">
        <w:rPr>
          <w:rFonts w:hint="eastAsia"/>
        </w:rPr>
        <w:t>指令）</w:t>
      </w:r>
      <w:r w:rsidR="00055FD3" w:rsidRPr="00F55B71">
        <w:rPr>
          <w:rFonts w:hint="eastAsia"/>
        </w:rPr>
        <w:t>时</w:t>
      </w:r>
      <w:r w:rsidRPr="00F55B71">
        <w:rPr>
          <w:rFonts w:hint="eastAsia"/>
        </w:rPr>
        <w:t>，其</w:t>
      </w:r>
      <w:r w:rsidR="009E318C" w:rsidRPr="00F55B71">
        <w:rPr>
          <w:rFonts w:hint="eastAsia"/>
        </w:rPr>
        <w:t>预</w:t>
      </w:r>
      <w:r w:rsidRPr="00F55B71">
        <w:rPr>
          <w:rFonts w:hint="eastAsia"/>
        </w:rPr>
        <w:t>设灌水量与</w:t>
      </w:r>
      <w:r w:rsidR="003B56EE" w:rsidRPr="00F55B71">
        <w:rPr>
          <w:rFonts w:hint="eastAsia"/>
        </w:rPr>
        <w:t>串联在</w:t>
      </w:r>
      <w:r w:rsidRPr="00F55B71">
        <w:rPr>
          <w:rFonts w:hint="eastAsia"/>
        </w:rPr>
        <w:t>试验系统管路中的</w:t>
      </w:r>
      <w:r w:rsidRPr="00F55B71">
        <w:rPr>
          <w:rFonts w:hint="eastAsia"/>
          <w:kern w:val="0"/>
          <w:szCs w:val="20"/>
        </w:rPr>
        <w:t>标准流量计所测得的实际灌水量之间的</w:t>
      </w:r>
      <w:r w:rsidR="00055FD3" w:rsidRPr="00F55B71">
        <w:rPr>
          <w:rFonts w:hint="eastAsia"/>
          <w:kern w:val="0"/>
          <w:szCs w:val="20"/>
        </w:rPr>
        <w:t>控制</w:t>
      </w:r>
      <w:r w:rsidRPr="00F55B71">
        <w:rPr>
          <w:rFonts w:hint="eastAsia"/>
          <w:kern w:val="0"/>
          <w:szCs w:val="20"/>
        </w:rPr>
        <w:t>误差应不大于</w:t>
      </w:r>
      <w:r w:rsidRPr="00F55B71">
        <w:rPr>
          <w:kern w:val="0"/>
          <w:szCs w:val="20"/>
        </w:rPr>
        <w:t>±5%</w:t>
      </w:r>
      <w:r w:rsidRPr="00F55B71">
        <w:rPr>
          <w:rFonts w:hint="eastAsia"/>
          <w:kern w:val="0"/>
          <w:szCs w:val="20"/>
        </w:rPr>
        <w:t>。</w:t>
      </w:r>
    </w:p>
    <w:p w14:paraId="53640C32" w14:textId="7586FF5F" w:rsidR="000F74C9" w:rsidRPr="00F55B71" w:rsidRDefault="000F74C9" w:rsidP="00A629C0">
      <w:pPr>
        <w:pStyle w:val="aff2"/>
        <w:spacing w:before="156" w:after="156"/>
        <w:rPr>
          <w:rFonts w:ascii="Times New Roman" w:hAnsi="Times New Roman"/>
          <w:b/>
          <w:bCs/>
        </w:rPr>
      </w:pPr>
      <w:r w:rsidRPr="00084A01">
        <w:rPr>
          <w:rFonts w:ascii="Times New Roman" w:hAnsi="Times New Roman"/>
        </w:rPr>
        <w:t>5.</w:t>
      </w:r>
      <w:r w:rsidR="001D2D40" w:rsidRPr="00084A01">
        <w:rPr>
          <w:rFonts w:ascii="Times New Roman" w:hAnsi="Times New Roman"/>
        </w:rPr>
        <w:t>3</w:t>
      </w:r>
      <w:r w:rsidR="00D5067B" w:rsidRPr="00084A01">
        <w:rPr>
          <w:rFonts w:ascii="Times New Roman" w:hAnsi="Times New Roman"/>
        </w:rPr>
        <w:t xml:space="preserve"> </w:t>
      </w:r>
      <w:r w:rsidRPr="00084A01">
        <w:rPr>
          <w:rFonts w:ascii="Times New Roman" w:hAnsi="Times New Roman"/>
        </w:rPr>
        <w:t>电磁兼容性</w:t>
      </w:r>
    </w:p>
    <w:p w14:paraId="5EE752CC" w14:textId="3B7487B1" w:rsidR="00086F98" w:rsidRPr="00084A01" w:rsidRDefault="000F74C9" w:rsidP="000B2CFE">
      <w:pPr>
        <w:pStyle w:val="aff1"/>
        <w:spacing w:before="156" w:after="156"/>
        <w:rPr>
          <w:rFonts w:ascii="Times New Roman" w:hAnsi="Times New Roman"/>
        </w:rPr>
      </w:pPr>
      <w:r w:rsidRPr="00084A01">
        <w:rPr>
          <w:rFonts w:ascii="Times New Roman" w:hAnsi="Times New Roman"/>
        </w:rPr>
        <w:t>5.</w:t>
      </w:r>
      <w:r w:rsidR="001D2D40" w:rsidRPr="00084A01">
        <w:rPr>
          <w:rFonts w:ascii="Times New Roman" w:hAnsi="Times New Roman"/>
        </w:rPr>
        <w:t>3</w:t>
      </w:r>
      <w:r w:rsidRPr="00084A01">
        <w:rPr>
          <w:rFonts w:ascii="Times New Roman" w:hAnsi="Times New Roman"/>
        </w:rPr>
        <w:t xml:space="preserve">.1 </w:t>
      </w:r>
      <w:bookmarkStart w:id="18" w:name="OLE_LINK14"/>
      <w:bookmarkStart w:id="19" w:name="_Hlk218414219"/>
      <w:r w:rsidR="008B33D4" w:rsidRPr="00084A01">
        <w:rPr>
          <w:rFonts w:ascii="Times New Roman" w:hAnsi="Times New Roman"/>
        </w:rPr>
        <w:t>抗</w:t>
      </w:r>
      <w:bookmarkStart w:id="20" w:name="_Hlk218414253"/>
      <w:r w:rsidR="008B33D4" w:rsidRPr="00084A01">
        <w:rPr>
          <w:rFonts w:ascii="Times New Roman" w:hAnsi="Times New Roman"/>
        </w:rPr>
        <w:t>静电放</w:t>
      </w:r>
      <w:r w:rsidR="006C1366" w:rsidRPr="00084A01">
        <w:rPr>
          <w:rFonts w:ascii="Times New Roman" w:hAnsi="Times New Roman"/>
        </w:rPr>
        <w:t>电抗扰度</w:t>
      </w:r>
      <w:bookmarkEnd w:id="18"/>
      <w:bookmarkEnd w:id="20"/>
    </w:p>
    <w:bookmarkEnd w:id="19"/>
    <w:p w14:paraId="3A6B72F5" w14:textId="2BD90FDE" w:rsidR="00BE11D2" w:rsidRPr="00084A01" w:rsidRDefault="00BE11D2" w:rsidP="00C84F52">
      <w:pPr>
        <w:pStyle w:val="afa"/>
        <w:ind w:firstLine="420"/>
        <w:rPr>
          <w:rFonts w:ascii="Times New Roman"/>
        </w:rPr>
      </w:pPr>
      <w:r w:rsidRPr="00084A01">
        <w:rPr>
          <w:rFonts w:ascii="Times New Roman"/>
        </w:rPr>
        <w:t>在操作人员正常接触到的设备外壳及操作点，</w:t>
      </w:r>
      <w:r w:rsidR="00581385" w:rsidRPr="00084A01">
        <w:rPr>
          <w:rFonts w:ascii="Times New Roman"/>
        </w:rPr>
        <w:t>施加静电放电电压</w:t>
      </w:r>
      <w:r w:rsidRPr="00084A01">
        <w:rPr>
          <w:rFonts w:ascii="Times New Roman"/>
        </w:rPr>
        <w:t>应</w:t>
      </w:r>
      <w:r w:rsidR="00581385" w:rsidRPr="00084A01">
        <w:rPr>
          <w:rFonts w:ascii="Times New Roman"/>
        </w:rPr>
        <w:t>符合</w:t>
      </w:r>
      <w:r w:rsidRPr="00084A01">
        <w:rPr>
          <w:rFonts w:ascii="Times New Roman"/>
        </w:rPr>
        <w:t>表</w:t>
      </w:r>
      <w:r w:rsidRPr="00084A01">
        <w:rPr>
          <w:rFonts w:ascii="Times New Roman"/>
        </w:rPr>
        <w:t>1</w:t>
      </w:r>
      <w:r w:rsidR="00581385" w:rsidRPr="00084A01">
        <w:rPr>
          <w:rFonts w:ascii="Times New Roman"/>
        </w:rPr>
        <w:t>的要求。</w:t>
      </w:r>
      <w:r w:rsidRPr="00084A01">
        <w:rPr>
          <w:rFonts w:ascii="Times New Roman"/>
        </w:rPr>
        <w:t>设备性能指标应符合</w:t>
      </w:r>
      <w:r w:rsidRPr="00084A01">
        <w:rPr>
          <w:rFonts w:ascii="Times New Roman"/>
        </w:rPr>
        <w:t>GB/T 17626.2</w:t>
      </w:r>
      <w:r w:rsidRPr="00084A01">
        <w:rPr>
          <w:rFonts w:ascii="Times New Roman"/>
        </w:rPr>
        <w:t>的规定。</w:t>
      </w:r>
    </w:p>
    <w:p w14:paraId="66D9F2D0" w14:textId="414280A1" w:rsidR="00086F98" w:rsidRPr="00084A01" w:rsidDel="00365D25" w:rsidRDefault="00086F98" w:rsidP="009D5C1E">
      <w:pPr>
        <w:pStyle w:val="aff0"/>
        <w:spacing w:before="156" w:after="156"/>
        <w:rPr>
          <w:rFonts w:ascii="Times New Roman" w:hAnsi="Times New Roman"/>
          <w:noProof/>
        </w:rPr>
      </w:pPr>
      <w:r w:rsidRPr="00084A01" w:rsidDel="00365D25">
        <w:rPr>
          <w:rFonts w:ascii="Times New Roman" w:hAnsi="Times New Roman"/>
          <w:noProof/>
        </w:rPr>
        <w:t>表</w:t>
      </w:r>
      <w:r w:rsidRPr="00084A01" w:rsidDel="00365D25">
        <w:rPr>
          <w:rFonts w:ascii="Times New Roman" w:hAnsi="Times New Roman"/>
          <w:noProof/>
        </w:rPr>
        <w:t xml:space="preserve">1 </w:t>
      </w:r>
      <w:r w:rsidR="006C1366" w:rsidRPr="00084A01">
        <w:rPr>
          <w:rFonts w:ascii="Times New Roman" w:hAnsi="Times New Roman"/>
          <w:noProof/>
        </w:rPr>
        <w:t>抗静电放电抗扰度</w:t>
      </w:r>
      <w:r w:rsidRPr="00084A01" w:rsidDel="00365D25">
        <w:rPr>
          <w:rFonts w:ascii="Times New Roman" w:hAnsi="Times New Roman"/>
          <w:noProof/>
        </w:rPr>
        <w:t>试验等级</w:t>
      </w:r>
    </w:p>
    <w:tbl>
      <w:tblPr>
        <w:tblW w:w="375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6"/>
        <w:gridCol w:w="1135"/>
        <w:gridCol w:w="1276"/>
        <w:gridCol w:w="1418"/>
      </w:tblGrid>
      <w:tr w:rsidR="00B16167" w:rsidRPr="00084A01" w:rsidDel="00365D25" w14:paraId="26C09F6E" w14:textId="77777777" w:rsidTr="007E36AF">
        <w:trPr>
          <w:jc w:val="center"/>
        </w:trPr>
        <w:tc>
          <w:tcPr>
            <w:tcW w:w="1930" w:type="pct"/>
            <w:vAlign w:val="center"/>
          </w:tcPr>
          <w:p w14:paraId="3DC0CFEF" w14:textId="523DB317" w:rsidR="00B16167" w:rsidRPr="00084A01" w:rsidRDefault="00693993" w:rsidP="00F55B71">
            <w:pPr>
              <w:pStyle w:val="aff"/>
              <w:jc w:val="center"/>
              <w:rPr>
                <w:rFonts w:ascii="Times New Roman" w:hAnsi="Times New Roman"/>
              </w:rPr>
            </w:pPr>
            <w:r w:rsidRPr="00084A01">
              <w:rPr>
                <w:rFonts w:ascii="Times New Roman" w:hAnsi="Times New Roman"/>
              </w:rPr>
              <w:t>施加频次</w:t>
            </w:r>
          </w:p>
        </w:tc>
        <w:tc>
          <w:tcPr>
            <w:tcW w:w="910" w:type="pct"/>
            <w:vAlign w:val="center"/>
          </w:tcPr>
          <w:p w14:paraId="70448FA0" w14:textId="78ED2C13" w:rsidR="00B16167" w:rsidRPr="00084A01" w:rsidDel="00365D25" w:rsidRDefault="00B16167" w:rsidP="00F55B71">
            <w:pPr>
              <w:pStyle w:val="aff"/>
              <w:jc w:val="center"/>
              <w:rPr>
                <w:rFonts w:ascii="Times New Roman" w:hAnsi="Times New Roman"/>
              </w:rPr>
            </w:pPr>
            <w:r w:rsidRPr="00084A01">
              <w:rPr>
                <w:rFonts w:ascii="Times New Roman" w:hAnsi="Times New Roman"/>
              </w:rPr>
              <w:t>试验</w:t>
            </w:r>
            <w:r w:rsidRPr="00084A01" w:rsidDel="00365D25">
              <w:rPr>
                <w:rFonts w:ascii="Times New Roman" w:hAnsi="Times New Roman"/>
              </w:rPr>
              <w:t>等级</w:t>
            </w:r>
          </w:p>
        </w:tc>
        <w:tc>
          <w:tcPr>
            <w:tcW w:w="1023" w:type="pct"/>
            <w:vAlign w:val="center"/>
          </w:tcPr>
          <w:p w14:paraId="1146EC0F" w14:textId="205683EE" w:rsidR="00B16167" w:rsidRPr="00084A01" w:rsidDel="00365D25" w:rsidRDefault="00B16167" w:rsidP="00F55B71">
            <w:pPr>
              <w:pStyle w:val="aff"/>
              <w:jc w:val="center"/>
              <w:rPr>
                <w:rFonts w:ascii="Times New Roman" w:hAnsi="Times New Roman"/>
              </w:rPr>
            </w:pPr>
            <w:r w:rsidRPr="00084A01" w:rsidDel="00365D25">
              <w:rPr>
                <w:rFonts w:ascii="Times New Roman" w:hAnsi="Times New Roman"/>
              </w:rPr>
              <w:t>接触放电</w:t>
            </w:r>
          </w:p>
        </w:tc>
        <w:tc>
          <w:tcPr>
            <w:tcW w:w="1138" w:type="pct"/>
            <w:vAlign w:val="center"/>
          </w:tcPr>
          <w:p w14:paraId="68DAA389" w14:textId="24979582" w:rsidR="00B16167" w:rsidRPr="00084A01" w:rsidDel="00365D25" w:rsidRDefault="00B16167" w:rsidP="00F55B71">
            <w:pPr>
              <w:pStyle w:val="aff"/>
              <w:jc w:val="center"/>
              <w:rPr>
                <w:rFonts w:ascii="Times New Roman" w:hAnsi="Times New Roman"/>
              </w:rPr>
            </w:pPr>
            <w:r w:rsidRPr="00084A01" w:rsidDel="00365D25">
              <w:rPr>
                <w:rFonts w:ascii="Times New Roman" w:hAnsi="Times New Roman"/>
              </w:rPr>
              <w:t>空气放电</w:t>
            </w:r>
          </w:p>
        </w:tc>
      </w:tr>
      <w:tr w:rsidR="00693993" w:rsidRPr="00084A01" w:rsidDel="00365D25" w14:paraId="1DA438A3" w14:textId="77777777" w:rsidTr="007E36AF">
        <w:trPr>
          <w:jc w:val="center"/>
        </w:trPr>
        <w:tc>
          <w:tcPr>
            <w:tcW w:w="1930" w:type="pct"/>
            <w:vMerge w:val="restart"/>
            <w:vAlign w:val="center"/>
          </w:tcPr>
          <w:p w14:paraId="7CC1035B" w14:textId="21AB4CB4" w:rsidR="00693993" w:rsidRPr="00084A01" w:rsidRDefault="00693993" w:rsidP="00F55B71">
            <w:pPr>
              <w:pStyle w:val="aff"/>
              <w:jc w:val="center"/>
              <w:rPr>
                <w:rFonts w:ascii="Times New Roman" w:hAnsi="Times New Roman"/>
              </w:rPr>
            </w:pPr>
            <w:r w:rsidRPr="00084A01">
              <w:rPr>
                <w:rFonts w:ascii="Times New Roman" w:hAnsi="Times New Roman"/>
              </w:rPr>
              <w:t>正负极性放电各</w:t>
            </w:r>
            <w:r w:rsidRPr="00084A01">
              <w:rPr>
                <w:rFonts w:ascii="Times New Roman" w:hAnsi="Times New Roman"/>
              </w:rPr>
              <w:t>10</w:t>
            </w:r>
            <w:r w:rsidRPr="00084A01">
              <w:rPr>
                <w:rFonts w:ascii="Times New Roman" w:hAnsi="Times New Roman"/>
              </w:rPr>
              <w:t>次，每次放电间隔至少为</w:t>
            </w:r>
            <w:r w:rsidRPr="00084A01">
              <w:rPr>
                <w:rFonts w:ascii="Times New Roman" w:hAnsi="Times New Roman"/>
              </w:rPr>
              <w:t>1</w:t>
            </w:r>
            <w:r w:rsidR="00AC6ED3" w:rsidRPr="00084A01">
              <w:rPr>
                <w:rFonts w:ascii="Times New Roman" w:hAnsi="Times New Roman"/>
              </w:rPr>
              <w:t xml:space="preserve"> </w:t>
            </w:r>
            <w:r w:rsidRPr="00084A01">
              <w:rPr>
                <w:rFonts w:ascii="Times New Roman" w:hAnsi="Times New Roman"/>
              </w:rPr>
              <w:t>s</w:t>
            </w:r>
          </w:p>
        </w:tc>
        <w:tc>
          <w:tcPr>
            <w:tcW w:w="910" w:type="pct"/>
            <w:vAlign w:val="center"/>
          </w:tcPr>
          <w:p w14:paraId="46B0FE93" w14:textId="28F5E78E" w:rsidR="00693993" w:rsidRPr="00084A01" w:rsidDel="00365D25" w:rsidRDefault="00693993" w:rsidP="00F55B71">
            <w:pPr>
              <w:pStyle w:val="aff"/>
              <w:jc w:val="center"/>
              <w:rPr>
                <w:rFonts w:ascii="Times New Roman" w:hAnsi="Times New Roman"/>
              </w:rPr>
            </w:pPr>
            <w:r w:rsidRPr="00084A01">
              <w:rPr>
                <w:rFonts w:ascii="Times New Roman" w:hAnsi="Times New Roman"/>
              </w:rPr>
              <w:t>3</w:t>
            </w:r>
          </w:p>
        </w:tc>
        <w:tc>
          <w:tcPr>
            <w:tcW w:w="1023" w:type="pct"/>
            <w:vAlign w:val="center"/>
          </w:tcPr>
          <w:p w14:paraId="0F232F69" w14:textId="43AA4D96" w:rsidR="00693993" w:rsidRPr="00084A01" w:rsidDel="00365D25" w:rsidRDefault="00693993" w:rsidP="00F55B71">
            <w:pPr>
              <w:pStyle w:val="aff"/>
              <w:jc w:val="center"/>
              <w:rPr>
                <w:rFonts w:ascii="Times New Roman" w:hAnsi="Times New Roman"/>
              </w:rPr>
            </w:pPr>
            <w:r w:rsidRPr="00084A01" w:rsidDel="00365D25">
              <w:rPr>
                <w:rFonts w:ascii="Times New Roman" w:hAnsi="Times New Roman"/>
              </w:rPr>
              <w:t>±6</w:t>
            </w:r>
            <w:r w:rsidR="00AC6ED3" w:rsidRPr="00084A01">
              <w:rPr>
                <w:rFonts w:ascii="Times New Roman" w:hAnsi="Times New Roman"/>
              </w:rPr>
              <w:t xml:space="preserve"> </w:t>
            </w:r>
            <w:r w:rsidRPr="00084A01" w:rsidDel="00365D25">
              <w:rPr>
                <w:rFonts w:ascii="Times New Roman" w:hAnsi="Times New Roman"/>
              </w:rPr>
              <w:t>kV</w:t>
            </w:r>
          </w:p>
        </w:tc>
        <w:tc>
          <w:tcPr>
            <w:tcW w:w="1138" w:type="pct"/>
            <w:vAlign w:val="center"/>
          </w:tcPr>
          <w:p w14:paraId="53DE9919" w14:textId="0549B84B" w:rsidR="00693993" w:rsidRPr="00084A01" w:rsidDel="00365D25" w:rsidRDefault="00693993" w:rsidP="00F55B71">
            <w:pPr>
              <w:pStyle w:val="aff"/>
              <w:jc w:val="center"/>
              <w:rPr>
                <w:rFonts w:ascii="Times New Roman" w:hAnsi="Times New Roman"/>
              </w:rPr>
            </w:pPr>
            <w:r w:rsidRPr="00084A01" w:rsidDel="00365D25">
              <w:rPr>
                <w:rFonts w:ascii="Times New Roman" w:hAnsi="Times New Roman"/>
              </w:rPr>
              <w:t>±8</w:t>
            </w:r>
            <w:r w:rsidR="00AC6ED3" w:rsidRPr="00084A01">
              <w:rPr>
                <w:rFonts w:ascii="Times New Roman" w:hAnsi="Times New Roman"/>
              </w:rPr>
              <w:t xml:space="preserve"> </w:t>
            </w:r>
            <w:r w:rsidRPr="00084A01" w:rsidDel="00365D25">
              <w:rPr>
                <w:rFonts w:ascii="Times New Roman" w:hAnsi="Times New Roman"/>
              </w:rPr>
              <w:t>kV</w:t>
            </w:r>
          </w:p>
        </w:tc>
      </w:tr>
      <w:tr w:rsidR="00693993" w:rsidRPr="00084A01" w:rsidDel="00365D25" w14:paraId="69300E22" w14:textId="77777777" w:rsidTr="007E36AF">
        <w:trPr>
          <w:jc w:val="center"/>
        </w:trPr>
        <w:tc>
          <w:tcPr>
            <w:tcW w:w="1930" w:type="pct"/>
            <w:vMerge/>
            <w:vAlign w:val="center"/>
          </w:tcPr>
          <w:p w14:paraId="169EBAC3" w14:textId="77777777" w:rsidR="00693993" w:rsidRPr="00084A01" w:rsidRDefault="00693993" w:rsidP="00F55B71">
            <w:pPr>
              <w:pStyle w:val="aff"/>
              <w:jc w:val="center"/>
              <w:rPr>
                <w:rFonts w:ascii="Times New Roman" w:hAnsi="Times New Roman"/>
              </w:rPr>
            </w:pPr>
          </w:p>
        </w:tc>
        <w:tc>
          <w:tcPr>
            <w:tcW w:w="910" w:type="pct"/>
            <w:vAlign w:val="center"/>
          </w:tcPr>
          <w:p w14:paraId="401D95EA" w14:textId="13AAB2EC" w:rsidR="00693993" w:rsidRPr="00084A01" w:rsidDel="00365D25" w:rsidRDefault="00693993" w:rsidP="00F55B71">
            <w:pPr>
              <w:pStyle w:val="aff"/>
              <w:jc w:val="center"/>
              <w:rPr>
                <w:rFonts w:ascii="Times New Roman" w:hAnsi="Times New Roman"/>
              </w:rPr>
            </w:pPr>
            <w:r w:rsidRPr="00084A01">
              <w:rPr>
                <w:rFonts w:ascii="Times New Roman" w:hAnsi="Times New Roman"/>
              </w:rPr>
              <w:t>4</w:t>
            </w:r>
          </w:p>
        </w:tc>
        <w:tc>
          <w:tcPr>
            <w:tcW w:w="1023" w:type="pct"/>
            <w:vAlign w:val="center"/>
          </w:tcPr>
          <w:p w14:paraId="4A0CFD89" w14:textId="776F562B" w:rsidR="00693993" w:rsidRPr="00084A01" w:rsidDel="00365D25" w:rsidRDefault="00693993" w:rsidP="00F55B71">
            <w:pPr>
              <w:pStyle w:val="aff"/>
              <w:jc w:val="center"/>
              <w:rPr>
                <w:rFonts w:ascii="Times New Roman" w:hAnsi="Times New Roman"/>
              </w:rPr>
            </w:pPr>
            <w:r w:rsidRPr="00084A01" w:rsidDel="00365D25">
              <w:rPr>
                <w:rFonts w:ascii="Times New Roman" w:hAnsi="Times New Roman"/>
              </w:rPr>
              <w:t>±8</w:t>
            </w:r>
            <w:r w:rsidR="00AC6ED3" w:rsidRPr="00084A01">
              <w:rPr>
                <w:rFonts w:ascii="Times New Roman" w:hAnsi="Times New Roman"/>
              </w:rPr>
              <w:t xml:space="preserve"> </w:t>
            </w:r>
            <w:r w:rsidRPr="00084A01" w:rsidDel="00365D25">
              <w:rPr>
                <w:rFonts w:ascii="Times New Roman" w:hAnsi="Times New Roman"/>
              </w:rPr>
              <w:t>kV</w:t>
            </w:r>
          </w:p>
        </w:tc>
        <w:tc>
          <w:tcPr>
            <w:tcW w:w="1138" w:type="pct"/>
            <w:vAlign w:val="center"/>
          </w:tcPr>
          <w:p w14:paraId="6F674E34" w14:textId="782FD4B5" w:rsidR="00693993" w:rsidRPr="00084A01" w:rsidDel="00365D25" w:rsidRDefault="00693993" w:rsidP="00F55B71">
            <w:pPr>
              <w:pStyle w:val="aff"/>
              <w:jc w:val="center"/>
              <w:rPr>
                <w:rFonts w:ascii="Times New Roman" w:hAnsi="Times New Roman"/>
              </w:rPr>
            </w:pPr>
            <w:r w:rsidRPr="00084A01" w:rsidDel="00365D25">
              <w:rPr>
                <w:rFonts w:ascii="Times New Roman" w:hAnsi="Times New Roman"/>
              </w:rPr>
              <w:t>±15</w:t>
            </w:r>
            <w:r w:rsidR="00AC6ED3" w:rsidRPr="00084A01">
              <w:rPr>
                <w:rFonts w:ascii="Times New Roman" w:hAnsi="Times New Roman"/>
              </w:rPr>
              <w:t xml:space="preserve"> </w:t>
            </w:r>
            <w:r w:rsidRPr="00084A01" w:rsidDel="00365D25">
              <w:rPr>
                <w:rFonts w:ascii="Times New Roman" w:hAnsi="Times New Roman"/>
              </w:rPr>
              <w:t>kV</w:t>
            </w:r>
          </w:p>
        </w:tc>
      </w:tr>
    </w:tbl>
    <w:p w14:paraId="0BAFD041" w14:textId="75F3B97C" w:rsidR="000F74C9" w:rsidRPr="00084A01" w:rsidRDefault="000F74C9" w:rsidP="000B2CFE">
      <w:pPr>
        <w:pStyle w:val="aff1"/>
        <w:spacing w:before="156" w:after="156"/>
        <w:rPr>
          <w:rFonts w:ascii="Times New Roman" w:hAnsi="Times New Roman"/>
        </w:rPr>
      </w:pPr>
      <w:r w:rsidRPr="00084A01">
        <w:rPr>
          <w:rFonts w:ascii="Times New Roman" w:hAnsi="Times New Roman"/>
        </w:rPr>
        <w:t>5.</w:t>
      </w:r>
      <w:r w:rsidR="001D2D40" w:rsidRPr="00084A01">
        <w:rPr>
          <w:rFonts w:ascii="Times New Roman" w:hAnsi="Times New Roman"/>
        </w:rPr>
        <w:t>3</w:t>
      </w:r>
      <w:r w:rsidRPr="00084A01">
        <w:rPr>
          <w:rFonts w:ascii="Times New Roman" w:hAnsi="Times New Roman"/>
        </w:rPr>
        <w:t xml:space="preserve">.2 </w:t>
      </w:r>
      <w:r w:rsidRPr="00084A01">
        <w:rPr>
          <w:rFonts w:ascii="Times New Roman" w:hAnsi="Times New Roman"/>
        </w:rPr>
        <w:t>浪涌</w:t>
      </w:r>
      <w:r w:rsidR="00D82511">
        <w:rPr>
          <w:rFonts w:ascii="Times New Roman" w:hAnsi="Times New Roman" w:hint="eastAsia"/>
        </w:rPr>
        <w:t>（</w:t>
      </w:r>
      <w:r w:rsidRPr="00084A01">
        <w:rPr>
          <w:rFonts w:ascii="Times New Roman" w:hAnsi="Times New Roman"/>
        </w:rPr>
        <w:t>冲击</w:t>
      </w:r>
      <w:r w:rsidR="00D82511">
        <w:rPr>
          <w:rFonts w:ascii="Times New Roman" w:hAnsi="Times New Roman" w:hint="eastAsia"/>
        </w:rPr>
        <w:t>）</w:t>
      </w:r>
      <w:r w:rsidRPr="00084A01">
        <w:rPr>
          <w:rFonts w:ascii="Times New Roman" w:hAnsi="Times New Roman"/>
        </w:rPr>
        <w:t>抗扰度</w:t>
      </w:r>
    </w:p>
    <w:p w14:paraId="46D6F6FC" w14:textId="03BAAC7D" w:rsidR="00062E5F" w:rsidRPr="00084A01" w:rsidRDefault="00581385" w:rsidP="009D5C1E">
      <w:pPr>
        <w:pStyle w:val="afa"/>
        <w:ind w:firstLine="420"/>
        <w:rPr>
          <w:rFonts w:ascii="Times New Roman"/>
        </w:rPr>
      </w:pPr>
      <w:r w:rsidRPr="00084A01">
        <w:rPr>
          <w:rFonts w:ascii="Times New Roman"/>
        </w:rPr>
        <w:t>浪涌</w:t>
      </w:r>
      <w:r w:rsidR="00D82511">
        <w:rPr>
          <w:rFonts w:ascii="Times New Roman" w:hint="eastAsia"/>
        </w:rPr>
        <w:t>（</w:t>
      </w:r>
      <w:r w:rsidRPr="00084A01">
        <w:rPr>
          <w:rFonts w:ascii="Times New Roman"/>
        </w:rPr>
        <w:t>冲击</w:t>
      </w:r>
      <w:r w:rsidR="00D82511">
        <w:rPr>
          <w:rFonts w:ascii="Times New Roman" w:hint="eastAsia"/>
        </w:rPr>
        <w:t>）</w:t>
      </w:r>
      <w:r w:rsidRPr="00084A01">
        <w:rPr>
          <w:rFonts w:ascii="Times New Roman"/>
        </w:rPr>
        <w:t>抗扰度试验应符合</w:t>
      </w:r>
      <w:r w:rsidR="00C84F52" w:rsidRPr="00084A01">
        <w:rPr>
          <w:rFonts w:ascii="Times New Roman"/>
        </w:rPr>
        <w:t>GB/T 17626.5</w:t>
      </w:r>
      <w:r w:rsidRPr="00084A01">
        <w:rPr>
          <w:rFonts w:ascii="Times New Roman"/>
        </w:rPr>
        <w:t>的</w:t>
      </w:r>
      <w:r w:rsidR="00C84F52" w:rsidRPr="00084A01">
        <w:rPr>
          <w:rFonts w:ascii="Times New Roman"/>
        </w:rPr>
        <w:t>规定</w:t>
      </w:r>
      <w:r w:rsidR="00085B31" w:rsidRPr="00084A01">
        <w:rPr>
          <w:rFonts w:ascii="Times New Roman"/>
        </w:rPr>
        <w:t>，</w:t>
      </w:r>
      <w:r w:rsidRPr="00084A01">
        <w:rPr>
          <w:rFonts w:ascii="Times New Roman"/>
        </w:rPr>
        <w:t>对</w:t>
      </w:r>
      <w:r w:rsidR="00C84F52" w:rsidRPr="00084A01">
        <w:rPr>
          <w:rFonts w:ascii="Times New Roman"/>
        </w:rPr>
        <w:t>设备</w:t>
      </w:r>
      <w:r w:rsidR="00062E5F" w:rsidRPr="00084A01">
        <w:rPr>
          <w:rFonts w:ascii="Times New Roman"/>
        </w:rPr>
        <w:t>施加浪涌干扰电压和</w:t>
      </w:r>
      <w:r w:rsidR="00062E5F" w:rsidRPr="00084A01">
        <w:rPr>
          <w:rFonts w:ascii="Times New Roman"/>
        </w:rPr>
        <w:t>1.2/50</w:t>
      </w:r>
      <w:r w:rsidR="005F7A7D">
        <w:rPr>
          <w:rFonts w:ascii="Times New Roman"/>
        </w:rPr>
        <w:t xml:space="preserve"> </w:t>
      </w:r>
      <w:proofErr w:type="spellStart"/>
      <w:r w:rsidR="00062E5F" w:rsidRPr="00084A01">
        <w:rPr>
          <w:rFonts w:ascii="Times New Roman"/>
        </w:rPr>
        <w:t>μs</w:t>
      </w:r>
      <w:proofErr w:type="spellEnd"/>
      <w:r w:rsidR="00A67F20" w:rsidRPr="00084A01">
        <w:rPr>
          <w:rFonts w:ascii="Times New Roman"/>
        </w:rPr>
        <w:t>组合</w:t>
      </w:r>
      <w:r w:rsidR="00062E5F" w:rsidRPr="00084A01">
        <w:rPr>
          <w:rFonts w:ascii="Times New Roman"/>
        </w:rPr>
        <w:t>波形</w:t>
      </w:r>
      <w:r w:rsidRPr="00084A01">
        <w:rPr>
          <w:rFonts w:ascii="Times New Roman"/>
        </w:rPr>
        <w:t>应符合</w:t>
      </w:r>
      <w:r w:rsidR="00A67F20" w:rsidRPr="00084A01">
        <w:rPr>
          <w:rFonts w:ascii="Times New Roman"/>
        </w:rPr>
        <w:t>表</w:t>
      </w:r>
      <w:r w:rsidR="00A67F20" w:rsidRPr="00084A01">
        <w:rPr>
          <w:rFonts w:ascii="Times New Roman"/>
        </w:rPr>
        <w:t>2</w:t>
      </w:r>
      <w:r w:rsidR="00062E5F" w:rsidRPr="00084A01">
        <w:rPr>
          <w:rFonts w:ascii="Times New Roman"/>
        </w:rPr>
        <w:t>的</w:t>
      </w:r>
      <w:r w:rsidRPr="00084A01">
        <w:rPr>
          <w:rFonts w:ascii="Times New Roman"/>
        </w:rPr>
        <w:t>要求。试验中</w:t>
      </w:r>
      <w:r w:rsidR="00062E5F" w:rsidRPr="00084A01">
        <w:rPr>
          <w:rFonts w:ascii="Times New Roman"/>
        </w:rPr>
        <w:t>设备应能正常工作。</w:t>
      </w:r>
    </w:p>
    <w:p w14:paraId="64E7022F" w14:textId="28E9A3EE" w:rsidR="00086F98" w:rsidRPr="005F7A7D" w:rsidRDefault="00086F98" w:rsidP="005F7A7D">
      <w:pPr>
        <w:pStyle w:val="af3"/>
        <w:spacing w:beforeLines="50" w:before="156" w:afterLines="50" w:after="156"/>
        <w:ind w:firstLineChars="0" w:firstLine="0"/>
        <w:jc w:val="center"/>
        <w:rPr>
          <w:rFonts w:ascii="Times New Roman"/>
          <w:b/>
          <w:bCs/>
          <w:noProof/>
          <w:color w:val="000000"/>
        </w:rPr>
      </w:pPr>
      <w:r w:rsidRPr="005F7A7D">
        <w:rPr>
          <w:rFonts w:ascii="Times New Roman"/>
          <w:b/>
          <w:bCs/>
          <w:noProof/>
          <w:color w:val="000000"/>
        </w:rPr>
        <w:t>表</w:t>
      </w:r>
      <w:r w:rsidRPr="005F7A7D">
        <w:rPr>
          <w:rFonts w:ascii="Times New Roman"/>
          <w:b/>
          <w:bCs/>
          <w:noProof/>
          <w:color w:val="000000"/>
        </w:rPr>
        <w:t xml:space="preserve">2 </w:t>
      </w:r>
      <w:r w:rsidRPr="005F7A7D">
        <w:rPr>
          <w:rFonts w:ascii="Times New Roman"/>
          <w:b/>
          <w:bCs/>
          <w:noProof/>
          <w:color w:val="000000"/>
        </w:rPr>
        <w:t>浪涌试验等级</w:t>
      </w:r>
    </w:p>
    <w:tbl>
      <w:tblPr>
        <w:tblW w:w="6941" w:type="dxa"/>
        <w:jc w:val="center"/>
        <w:tblLayout w:type="fixed"/>
        <w:tblLook w:val="0000" w:firstRow="0" w:lastRow="0" w:firstColumn="0" w:lastColumn="0" w:noHBand="0" w:noVBand="0"/>
      </w:tblPr>
      <w:tblGrid>
        <w:gridCol w:w="1276"/>
        <w:gridCol w:w="1361"/>
        <w:gridCol w:w="1753"/>
        <w:gridCol w:w="2551"/>
      </w:tblGrid>
      <w:tr w:rsidR="00A67F20" w:rsidRPr="00084A01" w14:paraId="72E1CD0D" w14:textId="77777777" w:rsidTr="007E36AF">
        <w:trPr>
          <w:trHeight w:val="397"/>
          <w:jc w:val="center"/>
        </w:trPr>
        <w:tc>
          <w:tcPr>
            <w:tcW w:w="1276" w:type="dxa"/>
            <w:tcBorders>
              <w:top w:val="single" w:sz="2" w:space="0" w:color="auto"/>
              <w:left w:val="single" w:sz="2" w:space="0" w:color="auto"/>
              <w:bottom w:val="single" w:sz="2" w:space="0" w:color="auto"/>
              <w:right w:val="single" w:sz="2" w:space="0" w:color="auto"/>
            </w:tcBorders>
            <w:vAlign w:val="center"/>
          </w:tcPr>
          <w:p w14:paraId="7393C871" w14:textId="289CEDE6" w:rsidR="00A67F20" w:rsidRPr="00084A01" w:rsidRDefault="00A67F20" w:rsidP="00F55B71">
            <w:pPr>
              <w:pStyle w:val="aff"/>
              <w:jc w:val="center"/>
              <w:rPr>
                <w:rFonts w:ascii="Times New Roman" w:hAnsi="Times New Roman"/>
              </w:rPr>
            </w:pPr>
            <w:r w:rsidRPr="00084A01">
              <w:rPr>
                <w:rFonts w:ascii="Times New Roman" w:hAnsi="Times New Roman"/>
              </w:rPr>
              <w:t>组合波形</w:t>
            </w:r>
          </w:p>
        </w:tc>
        <w:tc>
          <w:tcPr>
            <w:tcW w:w="1361" w:type="dxa"/>
            <w:tcBorders>
              <w:top w:val="single" w:sz="2" w:space="0" w:color="auto"/>
              <w:left w:val="single" w:sz="2" w:space="0" w:color="auto"/>
              <w:bottom w:val="single" w:sz="2" w:space="0" w:color="auto"/>
              <w:right w:val="single" w:sz="2" w:space="0" w:color="auto"/>
            </w:tcBorders>
            <w:vAlign w:val="center"/>
          </w:tcPr>
          <w:p w14:paraId="7B2F1E99" w14:textId="34F886C2" w:rsidR="00A67F20" w:rsidRPr="00084A01" w:rsidRDefault="00A67F20" w:rsidP="00F55B71">
            <w:pPr>
              <w:pStyle w:val="aff"/>
              <w:jc w:val="center"/>
              <w:rPr>
                <w:rFonts w:ascii="Times New Roman" w:hAnsi="Times New Roman"/>
              </w:rPr>
            </w:pPr>
            <w:r w:rsidRPr="00084A01">
              <w:rPr>
                <w:rFonts w:ascii="Times New Roman" w:hAnsi="Times New Roman"/>
              </w:rPr>
              <w:t>试验等级</w:t>
            </w:r>
          </w:p>
        </w:tc>
        <w:tc>
          <w:tcPr>
            <w:tcW w:w="1753" w:type="dxa"/>
            <w:tcBorders>
              <w:top w:val="single" w:sz="2" w:space="0" w:color="auto"/>
              <w:left w:val="single" w:sz="2" w:space="0" w:color="auto"/>
              <w:bottom w:val="single" w:sz="2" w:space="0" w:color="auto"/>
              <w:right w:val="single" w:sz="2" w:space="0" w:color="auto"/>
            </w:tcBorders>
            <w:vAlign w:val="center"/>
          </w:tcPr>
          <w:p w14:paraId="077D9D53" w14:textId="51DA990C" w:rsidR="00A67F20" w:rsidRPr="00084A01" w:rsidRDefault="00A67F20" w:rsidP="00F55B71">
            <w:pPr>
              <w:pStyle w:val="aff"/>
              <w:jc w:val="center"/>
              <w:rPr>
                <w:rFonts w:ascii="Times New Roman" w:hAnsi="Times New Roman"/>
              </w:rPr>
            </w:pPr>
            <w:r w:rsidRPr="00084A01">
              <w:rPr>
                <w:rFonts w:ascii="Times New Roman" w:hAnsi="Times New Roman"/>
              </w:rPr>
              <w:t>试验电压</w:t>
            </w:r>
            <w:r w:rsidRPr="00084A01">
              <w:rPr>
                <w:rFonts w:ascii="Times New Roman" w:hAnsi="Times New Roman"/>
              </w:rPr>
              <w:t>(</w:t>
            </w:r>
            <w:r w:rsidRPr="00084A01">
              <w:rPr>
                <w:rFonts w:ascii="Times New Roman" w:hAnsi="Times New Roman"/>
              </w:rPr>
              <w:t>共模</w:t>
            </w:r>
            <w:r w:rsidRPr="00084A01">
              <w:rPr>
                <w:rFonts w:ascii="Times New Roman" w:hAnsi="Times New Roman"/>
              </w:rPr>
              <w:t>)</w:t>
            </w:r>
          </w:p>
        </w:tc>
        <w:tc>
          <w:tcPr>
            <w:tcW w:w="2551" w:type="dxa"/>
            <w:tcBorders>
              <w:top w:val="single" w:sz="2" w:space="0" w:color="auto"/>
              <w:left w:val="single" w:sz="2" w:space="0" w:color="auto"/>
              <w:bottom w:val="single" w:sz="2" w:space="0" w:color="auto"/>
              <w:right w:val="single" w:sz="2" w:space="0" w:color="auto"/>
            </w:tcBorders>
            <w:vAlign w:val="center"/>
          </w:tcPr>
          <w:p w14:paraId="79093FCE" w14:textId="77777777" w:rsidR="00A67F20" w:rsidRPr="00084A01" w:rsidRDefault="00A67F20" w:rsidP="00F55B71">
            <w:pPr>
              <w:pStyle w:val="aff"/>
              <w:jc w:val="center"/>
              <w:rPr>
                <w:rFonts w:ascii="Times New Roman" w:hAnsi="Times New Roman"/>
              </w:rPr>
            </w:pPr>
            <w:r w:rsidRPr="00084A01">
              <w:rPr>
                <w:rFonts w:ascii="Times New Roman" w:hAnsi="Times New Roman"/>
              </w:rPr>
              <w:t>试验回路</w:t>
            </w:r>
          </w:p>
        </w:tc>
      </w:tr>
      <w:tr w:rsidR="00A67F20" w:rsidRPr="00084A01" w14:paraId="5DF7558F" w14:textId="77777777" w:rsidTr="007E36AF">
        <w:trPr>
          <w:cantSplit/>
          <w:trHeight w:val="397"/>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14:paraId="296C5B7F" w14:textId="6406B990" w:rsidR="00A67F20" w:rsidRPr="00084A01" w:rsidRDefault="00A67F20" w:rsidP="00F55B71">
            <w:pPr>
              <w:pStyle w:val="aff"/>
              <w:jc w:val="center"/>
              <w:rPr>
                <w:rFonts w:ascii="Times New Roman" w:hAnsi="Times New Roman"/>
              </w:rPr>
            </w:pPr>
            <w:r w:rsidRPr="00084A01">
              <w:rPr>
                <w:rFonts w:ascii="Times New Roman" w:hAnsi="Times New Roman"/>
              </w:rPr>
              <w:t>1.2/50</w:t>
            </w:r>
            <w:r w:rsidR="00AC6ED3" w:rsidRPr="00084A01">
              <w:rPr>
                <w:rFonts w:ascii="Times New Roman" w:hAnsi="Times New Roman"/>
              </w:rPr>
              <w:t xml:space="preserve"> </w:t>
            </w:r>
            <w:proofErr w:type="spellStart"/>
            <w:r w:rsidRPr="00084A01">
              <w:rPr>
                <w:rFonts w:ascii="Times New Roman" w:hAnsi="Times New Roman"/>
              </w:rPr>
              <w:t>μs</w:t>
            </w:r>
            <w:proofErr w:type="spellEnd"/>
          </w:p>
        </w:tc>
        <w:tc>
          <w:tcPr>
            <w:tcW w:w="1361" w:type="dxa"/>
            <w:tcBorders>
              <w:top w:val="single" w:sz="2" w:space="0" w:color="auto"/>
              <w:left w:val="single" w:sz="2" w:space="0" w:color="auto"/>
              <w:bottom w:val="single" w:sz="2" w:space="0" w:color="auto"/>
              <w:right w:val="single" w:sz="2" w:space="0" w:color="auto"/>
            </w:tcBorders>
            <w:vAlign w:val="center"/>
          </w:tcPr>
          <w:p w14:paraId="2E4E65FE" w14:textId="3D56A27C" w:rsidR="00A67F20" w:rsidRPr="00084A01" w:rsidRDefault="00A67F20" w:rsidP="00F55B71">
            <w:pPr>
              <w:pStyle w:val="aff"/>
              <w:jc w:val="center"/>
              <w:rPr>
                <w:rFonts w:ascii="Times New Roman" w:hAnsi="Times New Roman"/>
              </w:rPr>
            </w:pPr>
            <w:r w:rsidRPr="00084A01">
              <w:rPr>
                <w:rFonts w:ascii="Times New Roman" w:hAnsi="Times New Roman"/>
              </w:rPr>
              <w:t>3</w:t>
            </w:r>
          </w:p>
        </w:tc>
        <w:tc>
          <w:tcPr>
            <w:tcW w:w="1753" w:type="dxa"/>
            <w:tcBorders>
              <w:top w:val="single" w:sz="2" w:space="0" w:color="auto"/>
              <w:left w:val="single" w:sz="2" w:space="0" w:color="auto"/>
              <w:bottom w:val="single" w:sz="2" w:space="0" w:color="auto"/>
              <w:right w:val="single" w:sz="2" w:space="0" w:color="auto"/>
            </w:tcBorders>
            <w:vAlign w:val="center"/>
          </w:tcPr>
          <w:p w14:paraId="3CFEDC25" w14:textId="2C7A8589" w:rsidR="00A67F20" w:rsidRPr="00084A01" w:rsidRDefault="00A67F20" w:rsidP="00F55B71">
            <w:pPr>
              <w:pStyle w:val="aff"/>
              <w:jc w:val="center"/>
              <w:rPr>
                <w:rFonts w:ascii="Times New Roman" w:hAnsi="Times New Roman"/>
              </w:rPr>
            </w:pPr>
            <w:r w:rsidRPr="00084A01">
              <w:rPr>
                <w:rFonts w:ascii="Times New Roman" w:hAnsi="Times New Roman"/>
              </w:rPr>
              <w:t>2.0</w:t>
            </w:r>
            <w:r w:rsidR="00AC6ED3" w:rsidRPr="00084A01">
              <w:rPr>
                <w:rFonts w:ascii="Times New Roman" w:hAnsi="Times New Roman"/>
              </w:rPr>
              <w:t xml:space="preserve"> </w:t>
            </w:r>
            <w:r w:rsidRPr="00084A01">
              <w:rPr>
                <w:rFonts w:ascii="Times New Roman" w:hAnsi="Times New Roman"/>
              </w:rPr>
              <w:t>kV</w:t>
            </w:r>
            <w:r w:rsidR="00AB3C76" w:rsidRPr="00084A01">
              <w:rPr>
                <w:rFonts w:ascii="Times New Roman" w:hAnsi="Times New Roman"/>
              </w:rPr>
              <w:t>（峰值）</w:t>
            </w:r>
          </w:p>
        </w:tc>
        <w:tc>
          <w:tcPr>
            <w:tcW w:w="2551" w:type="dxa"/>
            <w:tcBorders>
              <w:top w:val="single" w:sz="2" w:space="0" w:color="auto"/>
              <w:left w:val="single" w:sz="2" w:space="0" w:color="auto"/>
              <w:bottom w:val="single" w:sz="2" w:space="0" w:color="auto"/>
              <w:right w:val="single" w:sz="2" w:space="0" w:color="auto"/>
            </w:tcBorders>
            <w:vAlign w:val="center"/>
          </w:tcPr>
          <w:p w14:paraId="18505C73" w14:textId="77777777" w:rsidR="00A67F20" w:rsidRPr="00084A01" w:rsidRDefault="00A67F20" w:rsidP="00F55B71">
            <w:pPr>
              <w:pStyle w:val="aff"/>
              <w:jc w:val="center"/>
              <w:rPr>
                <w:rFonts w:ascii="Times New Roman" w:hAnsi="Times New Roman"/>
              </w:rPr>
            </w:pPr>
            <w:r w:rsidRPr="00084A01">
              <w:rPr>
                <w:rFonts w:ascii="Times New Roman" w:hAnsi="Times New Roman"/>
              </w:rPr>
              <w:t>信号、控制回路和电源回路</w:t>
            </w:r>
          </w:p>
        </w:tc>
      </w:tr>
      <w:tr w:rsidR="00A67F20" w:rsidRPr="00084A01" w14:paraId="7977B92E" w14:textId="77777777" w:rsidTr="007E36AF">
        <w:trPr>
          <w:cantSplit/>
          <w:trHeight w:val="397"/>
          <w:jc w:val="center"/>
        </w:trPr>
        <w:tc>
          <w:tcPr>
            <w:tcW w:w="1276" w:type="dxa"/>
            <w:vMerge/>
            <w:tcBorders>
              <w:top w:val="single" w:sz="2" w:space="0" w:color="auto"/>
              <w:left w:val="single" w:sz="2" w:space="0" w:color="auto"/>
              <w:bottom w:val="single" w:sz="2" w:space="0" w:color="auto"/>
              <w:right w:val="single" w:sz="2" w:space="0" w:color="auto"/>
            </w:tcBorders>
            <w:vAlign w:val="center"/>
          </w:tcPr>
          <w:p w14:paraId="5901C038" w14:textId="38D8D60C" w:rsidR="00A67F20" w:rsidRPr="00084A01" w:rsidRDefault="00A67F20" w:rsidP="00F55B71">
            <w:pPr>
              <w:pStyle w:val="aff0"/>
              <w:spacing w:before="156" w:after="156"/>
              <w:rPr>
                <w:rFonts w:ascii="Times New Roman" w:eastAsiaTheme="minorEastAsia" w:hAnsi="Times New Roman"/>
                <w:b/>
              </w:rPr>
            </w:pPr>
          </w:p>
        </w:tc>
        <w:tc>
          <w:tcPr>
            <w:tcW w:w="1361" w:type="dxa"/>
            <w:tcBorders>
              <w:top w:val="single" w:sz="2" w:space="0" w:color="auto"/>
              <w:left w:val="single" w:sz="2" w:space="0" w:color="auto"/>
              <w:bottom w:val="single" w:sz="2" w:space="0" w:color="auto"/>
              <w:right w:val="single" w:sz="2" w:space="0" w:color="auto"/>
            </w:tcBorders>
            <w:vAlign w:val="center"/>
          </w:tcPr>
          <w:p w14:paraId="22565A1D" w14:textId="3FA43900" w:rsidR="00A67F20" w:rsidRPr="00084A01" w:rsidRDefault="00A67F20" w:rsidP="00F55B71">
            <w:pPr>
              <w:pStyle w:val="aff"/>
              <w:jc w:val="center"/>
              <w:rPr>
                <w:rFonts w:ascii="Times New Roman" w:hAnsi="Times New Roman"/>
              </w:rPr>
            </w:pPr>
            <w:r w:rsidRPr="00084A01">
              <w:rPr>
                <w:rFonts w:ascii="Times New Roman" w:hAnsi="Times New Roman"/>
              </w:rPr>
              <w:t>4</w:t>
            </w:r>
          </w:p>
        </w:tc>
        <w:tc>
          <w:tcPr>
            <w:tcW w:w="1753" w:type="dxa"/>
            <w:tcBorders>
              <w:top w:val="single" w:sz="2" w:space="0" w:color="auto"/>
              <w:left w:val="single" w:sz="2" w:space="0" w:color="auto"/>
              <w:bottom w:val="single" w:sz="2" w:space="0" w:color="auto"/>
              <w:right w:val="single" w:sz="2" w:space="0" w:color="auto"/>
            </w:tcBorders>
            <w:vAlign w:val="center"/>
          </w:tcPr>
          <w:p w14:paraId="3337FC89" w14:textId="7361B47B" w:rsidR="00A67F20" w:rsidRPr="00084A01" w:rsidRDefault="00A67F20" w:rsidP="00F55B71">
            <w:pPr>
              <w:pStyle w:val="aff"/>
              <w:jc w:val="center"/>
              <w:rPr>
                <w:rFonts w:ascii="Times New Roman" w:hAnsi="Times New Roman"/>
              </w:rPr>
            </w:pPr>
            <w:r w:rsidRPr="00084A01">
              <w:rPr>
                <w:rFonts w:ascii="Times New Roman" w:hAnsi="Times New Roman"/>
              </w:rPr>
              <w:t>4.0</w:t>
            </w:r>
            <w:r w:rsidR="00AC6ED3" w:rsidRPr="00084A01">
              <w:rPr>
                <w:rFonts w:ascii="Times New Roman" w:hAnsi="Times New Roman"/>
              </w:rPr>
              <w:t xml:space="preserve"> </w:t>
            </w:r>
            <w:r w:rsidRPr="00084A01">
              <w:rPr>
                <w:rFonts w:ascii="Times New Roman" w:hAnsi="Times New Roman"/>
              </w:rPr>
              <w:t>kV</w:t>
            </w:r>
            <w:r w:rsidR="00AB3C76" w:rsidRPr="00084A01">
              <w:rPr>
                <w:rFonts w:ascii="Times New Roman" w:hAnsi="Times New Roman"/>
              </w:rPr>
              <w:t>（峰值）</w:t>
            </w:r>
          </w:p>
        </w:tc>
        <w:tc>
          <w:tcPr>
            <w:tcW w:w="2551" w:type="dxa"/>
            <w:tcBorders>
              <w:top w:val="single" w:sz="2" w:space="0" w:color="auto"/>
              <w:left w:val="single" w:sz="2" w:space="0" w:color="auto"/>
              <w:bottom w:val="single" w:sz="2" w:space="0" w:color="auto"/>
              <w:right w:val="single" w:sz="2" w:space="0" w:color="auto"/>
            </w:tcBorders>
            <w:vAlign w:val="center"/>
          </w:tcPr>
          <w:p w14:paraId="05DFE598" w14:textId="77777777" w:rsidR="00A67F20" w:rsidRPr="00084A01" w:rsidRDefault="00A67F20" w:rsidP="00F55B71">
            <w:pPr>
              <w:pStyle w:val="aff"/>
              <w:jc w:val="center"/>
              <w:rPr>
                <w:rFonts w:ascii="Times New Roman" w:hAnsi="Times New Roman"/>
              </w:rPr>
            </w:pPr>
            <w:r w:rsidRPr="00084A01">
              <w:rPr>
                <w:rFonts w:ascii="Times New Roman" w:hAnsi="Times New Roman"/>
              </w:rPr>
              <w:t>信号、控制回路和电源回路</w:t>
            </w:r>
          </w:p>
        </w:tc>
      </w:tr>
      <w:tr w:rsidR="00B65436" w:rsidRPr="00084A01" w14:paraId="76C3C3D4" w14:textId="77777777" w:rsidTr="007E36AF">
        <w:trPr>
          <w:cantSplit/>
          <w:trHeight w:val="397"/>
          <w:jc w:val="center"/>
        </w:trPr>
        <w:tc>
          <w:tcPr>
            <w:tcW w:w="6941" w:type="dxa"/>
            <w:gridSpan w:val="4"/>
            <w:tcBorders>
              <w:top w:val="single" w:sz="2" w:space="0" w:color="auto"/>
            </w:tcBorders>
            <w:vAlign w:val="center"/>
          </w:tcPr>
          <w:p w14:paraId="73BB62A2" w14:textId="6DA0D106" w:rsidR="00B65436" w:rsidRPr="00084A01" w:rsidRDefault="00B65436" w:rsidP="00F55B71">
            <w:pPr>
              <w:pStyle w:val="aff"/>
              <w:jc w:val="left"/>
              <w:rPr>
                <w:rFonts w:ascii="Times New Roman" w:eastAsiaTheme="minorEastAsia" w:hAnsi="Times New Roman"/>
                <w:b/>
              </w:rPr>
            </w:pPr>
            <w:r w:rsidRPr="00084A01">
              <w:rPr>
                <w:rFonts w:ascii="Times New Roman" w:hAnsi="Times New Roman"/>
              </w:rPr>
              <w:t>注：</w:t>
            </w:r>
            <w:bookmarkStart w:id="21" w:name="OLE_LINK29"/>
            <w:proofErr w:type="gramStart"/>
            <w:r w:rsidRPr="00F55B71">
              <w:rPr>
                <w:rFonts w:ascii="Times New Roman" w:hAnsi="Times New Roman" w:hint="eastAsia"/>
              </w:rPr>
              <w:t>差模试验</w:t>
            </w:r>
            <w:proofErr w:type="gramEnd"/>
            <w:r w:rsidRPr="00F55B71">
              <w:rPr>
                <w:rFonts w:ascii="Times New Roman" w:hAnsi="Times New Roman" w:hint="eastAsia"/>
              </w:rPr>
              <w:t>电压值为共模试验值的</w:t>
            </w:r>
            <w:r w:rsidRPr="00F55B71">
              <w:rPr>
                <w:rFonts w:ascii="Times New Roman" w:hAnsi="Times New Roman"/>
              </w:rPr>
              <w:t>1/2</w:t>
            </w:r>
            <w:bookmarkEnd w:id="21"/>
            <w:r w:rsidRPr="00F55B71">
              <w:rPr>
                <w:rFonts w:ascii="Times New Roman" w:hAnsi="Times New Roman" w:hint="eastAsia"/>
              </w:rPr>
              <w:t>。</w:t>
            </w:r>
          </w:p>
        </w:tc>
      </w:tr>
    </w:tbl>
    <w:p w14:paraId="7EDDA0DC" w14:textId="60F078E3" w:rsidR="00086F98" w:rsidRPr="00084A01" w:rsidRDefault="00086F98" w:rsidP="000B2CFE">
      <w:pPr>
        <w:pStyle w:val="aff1"/>
        <w:spacing w:before="156" w:after="156"/>
        <w:rPr>
          <w:rFonts w:ascii="Times New Roman" w:hAnsi="Times New Roman"/>
        </w:rPr>
      </w:pPr>
      <w:r w:rsidRPr="00084A01">
        <w:rPr>
          <w:rFonts w:ascii="Times New Roman" w:hAnsi="Times New Roman"/>
        </w:rPr>
        <w:lastRenderedPageBreak/>
        <w:t xml:space="preserve">5.3.3 </w:t>
      </w:r>
      <w:r w:rsidRPr="00084A01">
        <w:rPr>
          <w:rFonts w:ascii="Times New Roman" w:hAnsi="Times New Roman"/>
        </w:rPr>
        <w:t>电快速瞬变脉冲群抗扰度</w:t>
      </w:r>
    </w:p>
    <w:p w14:paraId="17ADC269" w14:textId="1F7217F0" w:rsidR="00086F98" w:rsidRPr="00084A01" w:rsidRDefault="00C84F52" w:rsidP="00024CF4">
      <w:pPr>
        <w:pStyle w:val="afa"/>
        <w:ind w:firstLine="420"/>
        <w:rPr>
          <w:rFonts w:ascii="Times New Roman"/>
        </w:rPr>
      </w:pPr>
      <w:r w:rsidRPr="00084A01">
        <w:rPr>
          <w:rFonts w:ascii="Times New Roman"/>
        </w:rPr>
        <w:t>电快速瞬变脉冲群抗扰度</w:t>
      </w:r>
      <w:r w:rsidR="00581385" w:rsidRPr="00084A01">
        <w:rPr>
          <w:rFonts w:ascii="Times New Roman"/>
        </w:rPr>
        <w:t>试验应符合</w:t>
      </w:r>
      <w:r w:rsidRPr="00084A01">
        <w:rPr>
          <w:rFonts w:ascii="Times New Roman"/>
        </w:rPr>
        <w:t>GB/T 17626.4</w:t>
      </w:r>
      <w:r w:rsidR="00581385" w:rsidRPr="00084A01">
        <w:rPr>
          <w:rFonts w:ascii="Times New Roman"/>
        </w:rPr>
        <w:t>的</w:t>
      </w:r>
      <w:r w:rsidRPr="00084A01">
        <w:rPr>
          <w:rFonts w:ascii="Times New Roman"/>
        </w:rPr>
        <w:t>规定</w:t>
      </w:r>
      <w:r w:rsidR="00581385" w:rsidRPr="00084A01">
        <w:rPr>
          <w:rFonts w:ascii="Times New Roman"/>
        </w:rPr>
        <w:t>，</w:t>
      </w:r>
      <w:r w:rsidR="006F2DC5" w:rsidRPr="00084A01">
        <w:rPr>
          <w:rFonts w:ascii="Times New Roman"/>
        </w:rPr>
        <w:t>试验等级应符合表</w:t>
      </w:r>
      <w:r w:rsidR="006F2DC5" w:rsidRPr="00084A01">
        <w:rPr>
          <w:rFonts w:ascii="Times New Roman"/>
        </w:rPr>
        <w:t>3</w:t>
      </w:r>
      <w:r w:rsidR="006F2DC5" w:rsidRPr="00084A01">
        <w:rPr>
          <w:rFonts w:ascii="Times New Roman"/>
        </w:rPr>
        <w:t>的要求。试验中</w:t>
      </w:r>
      <w:r w:rsidR="00AB3C76" w:rsidRPr="00084A01">
        <w:rPr>
          <w:rFonts w:ascii="Times New Roman"/>
        </w:rPr>
        <w:t>设备应能正常工作</w:t>
      </w:r>
      <w:r w:rsidR="00086F98" w:rsidRPr="00084A01">
        <w:rPr>
          <w:rFonts w:ascii="Times New Roman"/>
        </w:rPr>
        <w:t>。</w:t>
      </w:r>
    </w:p>
    <w:p w14:paraId="0008001A" w14:textId="496B9681" w:rsidR="00086F98" w:rsidRPr="005F7A7D" w:rsidRDefault="00086F98" w:rsidP="005F7A7D">
      <w:pPr>
        <w:pStyle w:val="af3"/>
        <w:spacing w:beforeLines="50" w:before="156" w:afterLines="50" w:after="156"/>
        <w:ind w:firstLineChars="0" w:firstLine="0"/>
        <w:jc w:val="center"/>
        <w:rPr>
          <w:rFonts w:ascii="Times New Roman"/>
          <w:b/>
          <w:bCs/>
          <w:noProof/>
          <w:color w:val="000000"/>
        </w:rPr>
      </w:pPr>
      <w:r w:rsidRPr="005F7A7D">
        <w:rPr>
          <w:rFonts w:ascii="Times New Roman"/>
          <w:b/>
          <w:bCs/>
          <w:noProof/>
          <w:color w:val="000000"/>
        </w:rPr>
        <w:t>表</w:t>
      </w:r>
      <w:r w:rsidRPr="005F7A7D">
        <w:rPr>
          <w:rFonts w:ascii="Times New Roman"/>
          <w:b/>
          <w:bCs/>
          <w:noProof/>
          <w:color w:val="000000"/>
        </w:rPr>
        <w:t xml:space="preserve">3 </w:t>
      </w:r>
      <w:r w:rsidRPr="005F7A7D">
        <w:rPr>
          <w:rFonts w:ascii="Times New Roman"/>
          <w:b/>
          <w:bCs/>
          <w:noProof/>
          <w:color w:val="000000"/>
        </w:rPr>
        <w:t>电快速瞬变脉冲群抗扰度试验等级</w:t>
      </w:r>
    </w:p>
    <w:tbl>
      <w:tblPr>
        <w:tblW w:w="6799" w:type="dxa"/>
        <w:jc w:val="center"/>
        <w:tblLayout w:type="fixed"/>
        <w:tblLook w:val="0000" w:firstRow="0" w:lastRow="0" w:firstColumn="0" w:lastColumn="0" w:noHBand="0" w:noVBand="0"/>
      </w:tblPr>
      <w:tblGrid>
        <w:gridCol w:w="1418"/>
        <w:gridCol w:w="850"/>
        <w:gridCol w:w="1838"/>
        <w:gridCol w:w="2693"/>
      </w:tblGrid>
      <w:tr w:rsidR="00674192" w:rsidRPr="00084A01" w14:paraId="041F45D0" w14:textId="77777777" w:rsidTr="007E36AF">
        <w:trPr>
          <w:trHeight w:val="397"/>
          <w:jc w:val="center"/>
        </w:trPr>
        <w:tc>
          <w:tcPr>
            <w:tcW w:w="1418" w:type="dxa"/>
            <w:tcBorders>
              <w:top w:val="single" w:sz="2" w:space="0" w:color="auto"/>
              <w:left w:val="single" w:sz="2" w:space="0" w:color="auto"/>
              <w:bottom w:val="single" w:sz="2" w:space="0" w:color="auto"/>
              <w:right w:val="single" w:sz="2" w:space="0" w:color="auto"/>
            </w:tcBorders>
            <w:vAlign w:val="center"/>
          </w:tcPr>
          <w:p w14:paraId="4092D82B" w14:textId="54753014" w:rsidR="00674192" w:rsidRPr="00084A01" w:rsidRDefault="00B65436" w:rsidP="00F55B71">
            <w:pPr>
              <w:pStyle w:val="aff"/>
              <w:jc w:val="center"/>
              <w:rPr>
                <w:rFonts w:ascii="Times New Roman" w:hAnsi="Times New Roman"/>
              </w:rPr>
            </w:pPr>
            <w:r w:rsidRPr="00084A01">
              <w:rPr>
                <w:rFonts w:ascii="Times New Roman" w:hAnsi="Times New Roman"/>
              </w:rPr>
              <w:t>干扰源</w:t>
            </w:r>
          </w:p>
        </w:tc>
        <w:tc>
          <w:tcPr>
            <w:tcW w:w="850" w:type="dxa"/>
            <w:tcBorders>
              <w:top w:val="single" w:sz="2" w:space="0" w:color="auto"/>
              <w:left w:val="single" w:sz="2" w:space="0" w:color="auto"/>
              <w:bottom w:val="single" w:sz="2" w:space="0" w:color="auto"/>
              <w:right w:val="single" w:sz="2" w:space="0" w:color="auto"/>
            </w:tcBorders>
            <w:vAlign w:val="center"/>
          </w:tcPr>
          <w:p w14:paraId="5C7BC0D6" w14:textId="77777777" w:rsidR="00674192" w:rsidRPr="00084A01" w:rsidRDefault="00674192" w:rsidP="00F55B71">
            <w:pPr>
              <w:pStyle w:val="aff"/>
              <w:jc w:val="center"/>
              <w:rPr>
                <w:rFonts w:ascii="Times New Roman" w:hAnsi="Times New Roman"/>
              </w:rPr>
            </w:pPr>
            <w:r w:rsidRPr="00084A01">
              <w:rPr>
                <w:rFonts w:ascii="Times New Roman" w:hAnsi="Times New Roman"/>
              </w:rPr>
              <w:t>级别</w:t>
            </w:r>
          </w:p>
        </w:tc>
        <w:tc>
          <w:tcPr>
            <w:tcW w:w="1838" w:type="dxa"/>
            <w:tcBorders>
              <w:top w:val="single" w:sz="2" w:space="0" w:color="auto"/>
              <w:left w:val="single" w:sz="2" w:space="0" w:color="auto"/>
              <w:bottom w:val="single" w:sz="2" w:space="0" w:color="auto"/>
              <w:right w:val="single" w:sz="2" w:space="0" w:color="auto"/>
            </w:tcBorders>
            <w:vAlign w:val="center"/>
          </w:tcPr>
          <w:p w14:paraId="12A1BC12" w14:textId="04ABF262" w:rsidR="00674192" w:rsidRPr="00084A01" w:rsidRDefault="00B65436" w:rsidP="00F55B71">
            <w:pPr>
              <w:pStyle w:val="aff"/>
              <w:jc w:val="center"/>
              <w:rPr>
                <w:rFonts w:ascii="Times New Roman" w:hAnsi="Times New Roman"/>
              </w:rPr>
            </w:pPr>
            <w:r w:rsidRPr="00084A01">
              <w:rPr>
                <w:rFonts w:ascii="Times New Roman" w:hAnsi="Times New Roman"/>
              </w:rPr>
              <w:t>试验电压</w:t>
            </w:r>
            <w:r w:rsidR="00F55B71">
              <w:rPr>
                <w:rFonts w:ascii="Times New Roman" w:hAnsi="Times New Roman" w:hint="eastAsia"/>
              </w:rPr>
              <w:t>（</w:t>
            </w:r>
            <w:r w:rsidR="00F55B71" w:rsidRPr="00084A01">
              <w:rPr>
                <w:rFonts w:ascii="Times New Roman" w:hAnsi="Times New Roman"/>
              </w:rPr>
              <w:t>共模</w:t>
            </w:r>
            <w:r w:rsidR="00F55B71">
              <w:rPr>
                <w:rFonts w:ascii="Times New Roman" w:hAnsi="Times New Roman" w:hint="eastAsia"/>
              </w:rPr>
              <w:t>）</w:t>
            </w:r>
          </w:p>
        </w:tc>
        <w:tc>
          <w:tcPr>
            <w:tcW w:w="2693" w:type="dxa"/>
            <w:tcBorders>
              <w:top w:val="single" w:sz="2" w:space="0" w:color="auto"/>
              <w:left w:val="single" w:sz="2" w:space="0" w:color="auto"/>
              <w:bottom w:val="single" w:sz="2" w:space="0" w:color="auto"/>
              <w:right w:val="single" w:sz="2" w:space="0" w:color="auto"/>
            </w:tcBorders>
            <w:vAlign w:val="center"/>
          </w:tcPr>
          <w:p w14:paraId="61B8A859" w14:textId="77777777" w:rsidR="00674192" w:rsidRPr="00084A01" w:rsidRDefault="00674192" w:rsidP="00F55B71">
            <w:pPr>
              <w:pStyle w:val="aff"/>
              <w:jc w:val="center"/>
              <w:rPr>
                <w:rFonts w:ascii="Times New Roman" w:hAnsi="Times New Roman"/>
              </w:rPr>
            </w:pPr>
            <w:r w:rsidRPr="00084A01">
              <w:rPr>
                <w:rFonts w:ascii="Times New Roman" w:hAnsi="Times New Roman"/>
              </w:rPr>
              <w:t>试验回路</w:t>
            </w:r>
          </w:p>
        </w:tc>
      </w:tr>
      <w:tr w:rsidR="00674192" w:rsidRPr="00084A01" w14:paraId="6F78B683" w14:textId="77777777" w:rsidTr="007E36AF">
        <w:trPr>
          <w:cantSplit/>
          <w:trHeight w:val="397"/>
          <w:jc w:val="center"/>
        </w:trPr>
        <w:tc>
          <w:tcPr>
            <w:tcW w:w="1418" w:type="dxa"/>
            <w:vMerge w:val="restart"/>
            <w:tcBorders>
              <w:top w:val="single" w:sz="2" w:space="0" w:color="auto"/>
              <w:left w:val="single" w:sz="2" w:space="0" w:color="auto"/>
              <w:bottom w:val="single" w:sz="2" w:space="0" w:color="auto"/>
              <w:right w:val="single" w:sz="2" w:space="0" w:color="auto"/>
            </w:tcBorders>
            <w:vAlign w:val="center"/>
          </w:tcPr>
          <w:p w14:paraId="336D1C02" w14:textId="4641D509" w:rsidR="00674192" w:rsidRPr="00084A01" w:rsidRDefault="00B65436" w:rsidP="00F55B71">
            <w:pPr>
              <w:pStyle w:val="aff"/>
              <w:jc w:val="center"/>
              <w:rPr>
                <w:rFonts w:ascii="Times New Roman" w:hAnsi="Times New Roman"/>
              </w:rPr>
            </w:pPr>
            <w:r w:rsidRPr="00084A01">
              <w:rPr>
                <w:rFonts w:ascii="Times New Roman" w:hAnsi="Times New Roman"/>
              </w:rPr>
              <w:t>重复频率：</w:t>
            </w:r>
            <w:r w:rsidRPr="00084A01">
              <w:rPr>
                <w:rFonts w:ascii="Times New Roman" w:hAnsi="Times New Roman"/>
              </w:rPr>
              <w:t>100</w:t>
            </w:r>
            <w:r w:rsidR="00AC6ED3" w:rsidRPr="00084A01">
              <w:rPr>
                <w:rFonts w:ascii="Times New Roman" w:hAnsi="Times New Roman"/>
              </w:rPr>
              <w:t xml:space="preserve"> </w:t>
            </w:r>
            <w:r w:rsidRPr="00084A01">
              <w:rPr>
                <w:rFonts w:ascii="Times New Roman" w:hAnsi="Times New Roman"/>
              </w:rPr>
              <w:t>kHz</w:t>
            </w:r>
          </w:p>
        </w:tc>
        <w:tc>
          <w:tcPr>
            <w:tcW w:w="850" w:type="dxa"/>
            <w:vMerge w:val="restart"/>
            <w:tcBorders>
              <w:top w:val="single" w:sz="2" w:space="0" w:color="auto"/>
              <w:left w:val="single" w:sz="2" w:space="0" w:color="auto"/>
              <w:bottom w:val="single" w:sz="2" w:space="0" w:color="auto"/>
              <w:right w:val="single" w:sz="2" w:space="0" w:color="auto"/>
            </w:tcBorders>
            <w:vAlign w:val="center"/>
          </w:tcPr>
          <w:p w14:paraId="7BD83D35" w14:textId="77777777" w:rsidR="00674192" w:rsidRPr="00084A01" w:rsidRDefault="00674192" w:rsidP="00F55B71">
            <w:pPr>
              <w:pStyle w:val="aff"/>
              <w:jc w:val="center"/>
              <w:rPr>
                <w:rFonts w:ascii="Times New Roman" w:hAnsi="Times New Roman"/>
              </w:rPr>
            </w:pPr>
            <w:r w:rsidRPr="00084A01">
              <w:rPr>
                <w:rFonts w:ascii="Times New Roman" w:hAnsi="Times New Roman"/>
              </w:rPr>
              <w:t>3</w:t>
            </w:r>
          </w:p>
        </w:tc>
        <w:tc>
          <w:tcPr>
            <w:tcW w:w="1838" w:type="dxa"/>
            <w:tcBorders>
              <w:top w:val="single" w:sz="2" w:space="0" w:color="auto"/>
              <w:left w:val="single" w:sz="2" w:space="0" w:color="auto"/>
              <w:bottom w:val="single" w:sz="2" w:space="0" w:color="auto"/>
              <w:right w:val="single" w:sz="2" w:space="0" w:color="auto"/>
            </w:tcBorders>
            <w:vAlign w:val="center"/>
          </w:tcPr>
          <w:p w14:paraId="31B11B35" w14:textId="66969142" w:rsidR="00674192" w:rsidRPr="00084A01" w:rsidRDefault="00674192" w:rsidP="00F55B71">
            <w:pPr>
              <w:pStyle w:val="aff"/>
              <w:jc w:val="center"/>
              <w:rPr>
                <w:rFonts w:ascii="Times New Roman" w:hAnsi="Times New Roman"/>
              </w:rPr>
            </w:pPr>
            <w:r w:rsidRPr="00084A01">
              <w:rPr>
                <w:rFonts w:ascii="Times New Roman" w:hAnsi="Times New Roman"/>
              </w:rPr>
              <w:t>1.0</w:t>
            </w:r>
            <w:r w:rsidR="00AC6ED3" w:rsidRPr="00084A01">
              <w:rPr>
                <w:rFonts w:ascii="Times New Roman" w:hAnsi="Times New Roman"/>
              </w:rPr>
              <w:t xml:space="preserve"> </w:t>
            </w:r>
            <w:proofErr w:type="spellStart"/>
            <w:r w:rsidRPr="00084A01">
              <w:rPr>
                <w:rFonts w:ascii="Times New Roman" w:hAnsi="Times New Roman"/>
              </w:rPr>
              <w:t>kVP</w:t>
            </w:r>
            <w:proofErr w:type="spellEnd"/>
          </w:p>
        </w:tc>
        <w:tc>
          <w:tcPr>
            <w:tcW w:w="2693" w:type="dxa"/>
            <w:tcBorders>
              <w:top w:val="single" w:sz="2" w:space="0" w:color="auto"/>
              <w:left w:val="single" w:sz="2" w:space="0" w:color="auto"/>
              <w:bottom w:val="single" w:sz="2" w:space="0" w:color="auto"/>
              <w:right w:val="single" w:sz="2" w:space="0" w:color="auto"/>
            </w:tcBorders>
            <w:vAlign w:val="center"/>
          </w:tcPr>
          <w:p w14:paraId="726D8AF4" w14:textId="77777777" w:rsidR="00674192" w:rsidRPr="00084A01" w:rsidRDefault="00674192" w:rsidP="00F55B71">
            <w:pPr>
              <w:pStyle w:val="aff"/>
              <w:jc w:val="center"/>
              <w:rPr>
                <w:rFonts w:ascii="Times New Roman" w:hAnsi="Times New Roman"/>
              </w:rPr>
            </w:pPr>
            <w:r w:rsidRPr="00084A01">
              <w:rPr>
                <w:rFonts w:ascii="Times New Roman" w:hAnsi="Times New Roman"/>
              </w:rPr>
              <w:t>信号输入、输出、控制回路</w:t>
            </w:r>
          </w:p>
        </w:tc>
      </w:tr>
      <w:tr w:rsidR="00674192" w:rsidRPr="00084A01" w14:paraId="791F45AA" w14:textId="77777777" w:rsidTr="007E36AF">
        <w:trPr>
          <w:cantSplit/>
          <w:trHeight w:val="397"/>
          <w:jc w:val="center"/>
        </w:trPr>
        <w:tc>
          <w:tcPr>
            <w:tcW w:w="1418" w:type="dxa"/>
            <w:vMerge/>
            <w:tcBorders>
              <w:top w:val="single" w:sz="2" w:space="0" w:color="auto"/>
              <w:left w:val="single" w:sz="2" w:space="0" w:color="auto"/>
              <w:bottom w:val="single" w:sz="2" w:space="0" w:color="auto"/>
              <w:right w:val="single" w:sz="2" w:space="0" w:color="auto"/>
            </w:tcBorders>
            <w:vAlign w:val="center"/>
          </w:tcPr>
          <w:p w14:paraId="04FEB3CF" w14:textId="77777777" w:rsidR="00674192" w:rsidRPr="00084A01" w:rsidRDefault="00674192" w:rsidP="00F55B71">
            <w:pPr>
              <w:pStyle w:val="aff"/>
              <w:jc w:val="center"/>
              <w:rPr>
                <w:rFonts w:ascii="Times New Roman" w:hAnsi="Times New Roman"/>
              </w:rPr>
            </w:pPr>
          </w:p>
        </w:tc>
        <w:tc>
          <w:tcPr>
            <w:tcW w:w="850" w:type="dxa"/>
            <w:vMerge/>
            <w:tcBorders>
              <w:top w:val="single" w:sz="2" w:space="0" w:color="auto"/>
              <w:left w:val="single" w:sz="2" w:space="0" w:color="auto"/>
              <w:bottom w:val="single" w:sz="2" w:space="0" w:color="auto"/>
              <w:right w:val="single" w:sz="2" w:space="0" w:color="auto"/>
            </w:tcBorders>
            <w:vAlign w:val="center"/>
          </w:tcPr>
          <w:p w14:paraId="3A44B530" w14:textId="77777777" w:rsidR="00674192" w:rsidRPr="00084A01" w:rsidRDefault="00674192" w:rsidP="00F55B71">
            <w:pPr>
              <w:pStyle w:val="aff"/>
              <w:jc w:val="center"/>
              <w:rPr>
                <w:rFonts w:ascii="Times New Roman" w:hAnsi="Times New Roman"/>
              </w:rPr>
            </w:pPr>
          </w:p>
        </w:tc>
        <w:tc>
          <w:tcPr>
            <w:tcW w:w="1838" w:type="dxa"/>
            <w:tcBorders>
              <w:top w:val="single" w:sz="2" w:space="0" w:color="auto"/>
              <w:left w:val="single" w:sz="2" w:space="0" w:color="auto"/>
              <w:bottom w:val="single" w:sz="2" w:space="0" w:color="auto"/>
              <w:right w:val="single" w:sz="2" w:space="0" w:color="auto"/>
            </w:tcBorders>
            <w:vAlign w:val="center"/>
          </w:tcPr>
          <w:p w14:paraId="78E7B39F" w14:textId="394F8CC2" w:rsidR="00674192" w:rsidRPr="00084A01" w:rsidRDefault="00674192" w:rsidP="00F55B71">
            <w:pPr>
              <w:pStyle w:val="aff"/>
              <w:jc w:val="center"/>
              <w:rPr>
                <w:rFonts w:ascii="Times New Roman" w:hAnsi="Times New Roman"/>
              </w:rPr>
            </w:pPr>
            <w:r w:rsidRPr="00084A01">
              <w:rPr>
                <w:rFonts w:ascii="Times New Roman" w:hAnsi="Times New Roman"/>
              </w:rPr>
              <w:t>2.0</w:t>
            </w:r>
            <w:r w:rsidR="00AC6ED3" w:rsidRPr="00084A01">
              <w:rPr>
                <w:rFonts w:ascii="Times New Roman" w:hAnsi="Times New Roman"/>
              </w:rPr>
              <w:t xml:space="preserve"> </w:t>
            </w:r>
            <w:proofErr w:type="spellStart"/>
            <w:r w:rsidRPr="00084A01">
              <w:rPr>
                <w:rFonts w:ascii="Times New Roman" w:hAnsi="Times New Roman"/>
              </w:rPr>
              <w:t>kVP</w:t>
            </w:r>
            <w:proofErr w:type="spellEnd"/>
          </w:p>
        </w:tc>
        <w:tc>
          <w:tcPr>
            <w:tcW w:w="2693" w:type="dxa"/>
            <w:tcBorders>
              <w:top w:val="single" w:sz="2" w:space="0" w:color="auto"/>
              <w:left w:val="single" w:sz="2" w:space="0" w:color="auto"/>
              <w:bottom w:val="single" w:sz="2" w:space="0" w:color="auto"/>
              <w:right w:val="single" w:sz="2" w:space="0" w:color="auto"/>
            </w:tcBorders>
            <w:vAlign w:val="center"/>
          </w:tcPr>
          <w:p w14:paraId="6BE2DC03" w14:textId="77777777" w:rsidR="00674192" w:rsidRPr="00084A01" w:rsidRDefault="00674192" w:rsidP="00F55B71">
            <w:pPr>
              <w:pStyle w:val="aff"/>
              <w:jc w:val="center"/>
              <w:rPr>
                <w:rFonts w:ascii="Times New Roman" w:hAnsi="Times New Roman"/>
              </w:rPr>
            </w:pPr>
            <w:r w:rsidRPr="00084A01">
              <w:rPr>
                <w:rFonts w:ascii="Times New Roman" w:hAnsi="Times New Roman"/>
              </w:rPr>
              <w:t>电源回路</w:t>
            </w:r>
          </w:p>
        </w:tc>
      </w:tr>
      <w:tr w:rsidR="00674192" w:rsidRPr="00084A01" w14:paraId="2AAC0702" w14:textId="77777777" w:rsidTr="007E36AF">
        <w:trPr>
          <w:cantSplit/>
          <w:trHeight w:val="397"/>
          <w:jc w:val="center"/>
        </w:trPr>
        <w:tc>
          <w:tcPr>
            <w:tcW w:w="1418" w:type="dxa"/>
            <w:vMerge/>
            <w:tcBorders>
              <w:top w:val="single" w:sz="2" w:space="0" w:color="auto"/>
              <w:left w:val="single" w:sz="2" w:space="0" w:color="auto"/>
              <w:bottom w:val="single" w:sz="2" w:space="0" w:color="auto"/>
              <w:right w:val="single" w:sz="2" w:space="0" w:color="auto"/>
            </w:tcBorders>
            <w:vAlign w:val="center"/>
          </w:tcPr>
          <w:p w14:paraId="3FC07E39" w14:textId="77777777" w:rsidR="00674192" w:rsidRPr="00084A01" w:rsidRDefault="00674192" w:rsidP="00F55B71">
            <w:pPr>
              <w:pStyle w:val="aff"/>
              <w:jc w:val="center"/>
              <w:rPr>
                <w:rFonts w:ascii="Times New Roman" w:hAnsi="Times New Roman"/>
              </w:rPr>
            </w:pPr>
          </w:p>
        </w:tc>
        <w:tc>
          <w:tcPr>
            <w:tcW w:w="850" w:type="dxa"/>
            <w:vMerge w:val="restart"/>
            <w:tcBorders>
              <w:top w:val="single" w:sz="2" w:space="0" w:color="auto"/>
              <w:left w:val="single" w:sz="2" w:space="0" w:color="auto"/>
              <w:bottom w:val="single" w:sz="2" w:space="0" w:color="auto"/>
              <w:right w:val="single" w:sz="2" w:space="0" w:color="auto"/>
            </w:tcBorders>
            <w:vAlign w:val="center"/>
          </w:tcPr>
          <w:p w14:paraId="56B72719" w14:textId="77777777" w:rsidR="00674192" w:rsidRPr="00084A01" w:rsidRDefault="00674192" w:rsidP="00F55B71">
            <w:pPr>
              <w:pStyle w:val="aff"/>
              <w:jc w:val="center"/>
              <w:rPr>
                <w:rFonts w:ascii="Times New Roman" w:hAnsi="Times New Roman"/>
              </w:rPr>
            </w:pPr>
            <w:r w:rsidRPr="00084A01">
              <w:rPr>
                <w:rFonts w:ascii="Times New Roman" w:hAnsi="Times New Roman"/>
              </w:rPr>
              <w:t>4</w:t>
            </w:r>
          </w:p>
        </w:tc>
        <w:tc>
          <w:tcPr>
            <w:tcW w:w="1838" w:type="dxa"/>
            <w:tcBorders>
              <w:top w:val="single" w:sz="2" w:space="0" w:color="auto"/>
              <w:left w:val="single" w:sz="2" w:space="0" w:color="auto"/>
              <w:bottom w:val="single" w:sz="2" w:space="0" w:color="auto"/>
              <w:right w:val="single" w:sz="2" w:space="0" w:color="auto"/>
            </w:tcBorders>
            <w:vAlign w:val="center"/>
          </w:tcPr>
          <w:p w14:paraId="4B63D47B" w14:textId="3BD7CB03" w:rsidR="00674192" w:rsidRPr="00084A01" w:rsidRDefault="00674192" w:rsidP="00F55B71">
            <w:pPr>
              <w:pStyle w:val="aff"/>
              <w:jc w:val="center"/>
              <w:rPr>
                <w:rFonts w:ascii="Times New Roman" w:hAnsi="Times New Roman"/>
              </w:rPr>
            </w:pPr>
            <w:r w:rsidRPr="00084A01">
              <w:rPr>
                <w:rFonts w:ascii="Times New Roman" w:hAnsi="Times New Roman"/>
              </w:rPr>
              <w:t>2.0</w:t>
            </w:r>
            <w:r w:rsidR="00AC6ED3" w:rsidRPr="00084A01">
              <w:rPr>
                <w:rFonts w:ascii="Times New Roman" w:hAnsi="Times New Roman"/>
              </w:rPr>
              <w:t xml:space="preserve"> </w:t>
            </w:r>
            <w:proofErr w:type="spellStart"/>
            <w:r w:rsidRPr="00084A01">
              <w:rPr>
                <w:rFonts w:ascii="Times New Roman" w:hAnsi="Times New Roman"/>
              </w:rPr>
              <w:t>kVP</w:t>
            </w:r>
            <w:proofErr w:type="spellEnd"/>
          </w:p>
        </w:tc>
        <w:tc>
          <w:tcPr>
            <w:tcW w:w="2693" w:type="dxa"/>
            <w:tcBorders>
              <w:top w:val="single" w:sz="2" w:space="0" w:color="auto"/>
              <w:left w:val="single" w:sz="2" w:space="0" w:color="auto"/>
              <w:bottom w:val="single" w:sz="2" w:space="0" w:color="auto"/>
              <w:right w:val="single" w:sz="2" w:space="0" w:color="auto"/>
            </w:tcBorders>
            <w:vAlign w:val="center"/>
          </w:tcPr>
          <w:p w14:paraId="4FDB49D3" w14:textId="77777777" w:rsidR="00674192" w:rsidRPr="00084A01" w:rsidRDefault="00674192" w:rsidP="00F55B71">
            <w:pPr>
              <w:pStyle w:val="aff"/>
              <w:jc w:val="center"/>
              <w:rPr>
                <w:rFonts w:ascii="Times New Roman" w:hAnsi="Times New Roman"/>
              </w:rPr>
            </w:pPr>
            <w:r w:rsidRPr="00084A01">
              <w:rPr>
                <w:rFonts w:ascii="Times New Roman" w:hAnsi="Times New Roman"/>
              </w:rPr>
              <w:t>信号输入输出回路、控制回路</w:t>
            </w:r>
          </w:p>
        </w:tc>
      </w:tr>
      <w:tr w:rsidR="00674192" w:rsidRPr="00084A01" w14:paraId="611D5BC6" w14:textId="77777777" w:rsidTr="007E36AF">
        <w:trPr>
          <w:cantSplit/>
          <w:trHeight w:val="397"/>
          <w:jc w:val="center"/>
        </w:trPr>
        <w:tc>
          <w:tcPr>
            <w:tcW w:w="1418" w:type="dxa"/>
            <w:vMerge/>
            <w:tcBorders>
              <w:top w:val="single" w:sz="2" w:space="0" w:color="auto"/>
              <w:left w:val="single" w:sz="2" w:space="0" w:color="auto"/>
              <w:bottom w:val="single" w:sz="2" w:space="0" w:color="auto"/>
              <w:right w:val="single" w:sz="2" w:space="0" w:color="auto"/>
            </w:tcBorders>
            <w:vAlign w:val="center"/>
          </w:tcPr>
          <w:p w14:paraId="2495AC06" w14:textId="77777777" w:rsidR="00674192" w:rsidRPr="00084A01" w:rsidRDefault="00674192" w:rsidP="00F55B71">
            <w:pPr>
              <w:pStyle w:val="aff"/>
              <w:jc w:val="center"/>
              <w:rPr>
                <w:rFonts w:ascii="Times New Roman" w:hAnsi="Times New Roman"/>
              </w:rPr>
            </w:pPr>
          </w:p>
        </w:tc>
        <w:tc>
          <w:tcPr>
            <w:tcW w:w="850" w:type="dxa"/>
            <w:vMerge/>
            <w:tcBorders>
              <w:top w:val="single" w:sz="2" w:space="0" w:color="auto"/>
              <w:left w:val="single" w:sz="2" w:space="0" w:color="auto"/>
              <w:bottom w:val="single" w:sz="2" w:space="0" w:color="auto"/>
              <w:right w:val="single" w:sz="2" w:space="0" w:color="auto"/>
            </w:tcBorders>
            <w:vAlign w:val="center"/>
          </w:tcPr>
          <w:p w14:paraId="1CF522EC" w14:textId="77777777" w:rsidR="00674192" w:rsidRPr="00084A01" w:rsidRDefault="00674192" w:rsidP="00F55B71">
            <w:pPr>
              <w:pStyle w:val="aff"/>
              <w:jc w:val="center"/>
              <w:rPr>
                <w:rFonts w:ascii="Times New Roman" w:hAnsi="Times New Roman"/>
              </w:rPr>
            </w:pPr>
          </w:p>
        </w:tc>
        <w:tc>
          <w:tcPr>
            <w:tcW w:w="1838" w:type="dxa"/>
            <w:tcBorders>
              <w:top w:val="single" w:sz="2" w:space="0" w:color="auto"/>
              <w:left w:val="single" w:sz="2" w:space="0" w:color="auto"/>
              <w:bottom w:val="single" w:sz="2" w:space="0" w:color="auto"/>
              <w:right w:val="single" w:sz="2" w:space="0" w:color="auto"/>
            </w:tcBorders>
            <w:vAlign w:val="center"/>
          </w:tcPr>
          <w:p w14:paraId="034968D1" w14:textId="60941871" w:rsidR="00674192" w:rsidRPr="00084A01" w:rsidRDefault="00674192" w:rsidP="00F55B71">
            <w:pPr>
              <w:pStyle w:val="aff"/>
              <w:jc w:val="center"/>
              <w:rPr>
                <w:rFonts w:ascii="Times New Roman" w:hAnsi="Times New Roman"/>
              </w:rPr>
            </w:pPr>
            <w:r w:rsidRPr="00084A01">
              <w:rPr>
                <w:rFonts w:ascii="Times New Roman" w:hAnsi="Times New Roman"/>
              </w:rPr>
              <w:t>4.0</w:t>
            </w:r>
            <w:r w:rsidR="00AC6ED3" w:rsidRPr="00084A01">
              <w:rPr>
                <w:rFonts w:ascii="Times New Roman" w:hAnsi="Times New Roman"/>
              </w:rPr>
              <w:t xml:space="preserve"> </w:t>
            </w:r>
            <w:proofErr w:type="spellStart"/>
            <w:r w:rsidRPr="00084A01">
              <w:rPr>
                <w:rFonts w:ascii="Times New Roman" w:hAnsi="Times New Roman"/>
              </w:rPr>
              <w:t>kVP</w:t>
            </w:r>
            <w:proofErr w:type="spellEnd"/>
          </w:p>
        </w:tc>
        <w:tc>
          <w:tcPr>
            <w:tcW w:w="2693" w:type="dxa"/>
            <w:tcBorders>
              <w:top w:val="single" w:sz="2" w:space="0" w:color="auto"/>
              <w:left w:val="single" w:sz="2" w:space="0" w:color="auto"/>
              <w:bottom w:val="single" w:sz="2" w:space="0" w:color="auto"/>
              <w:right w:val="single" w:sz="2" w:space="0" w:color="auto"/>
            </w:tcBorders>
            <w:vAlign w:val="center"/>
          </w:tcPr>
          <w:p w14:paraId="3246CC6E" w14:textId="77777777" w:rsidR="00674192" w:rsidRPr="00084A01" w:rsidRDefault="00674192" w:rsidP="00F55B71">
            <w:pPr>
              <w:pStyle w:val="aff"/>
              <w:jc w:val="center"/>
              <w:rPr>
                <w:rFonts w:ascii="Times New Roman" w:hAnsi="Times New Roman"/>
              </w:rPr>
            </w:pPr>
            <w:r w:rsidRPr="00084A01">
              <w:rPr>
                <w:rFonts w:ascii="Times New Roman" w:hAnsi="Times New Roman"/>
              </w:rPr>
              <w:t>电源回路</w:t>
            </w:r>
          </w:p>
        </w:tc>
      </w:tr>
      <w:tr w:rsidR="00674192" w:rsidRPr="00084A01" w14:paraId="08DED871" w14:textId="77777777" w:rsidTr="007E36AF">
        <w:trPr>
          <w:trHeight w:val="506"/>
          <w:jc w:val="center"/>
        </w:trPr>
        <w:tc>
          <w:tcPr>
            <w:tcW w:w="6799" w:type="dxa"/>
            <w:gridSpan w:val="4"/>
            <w:tcBorders>
              <w:top w:val="single" w:sz="2" w:space="0" w:color="auto"/>
            </w:tcBorders>
            <w:vAlign w:val="center"/>
          </w:tcPr>
          <w:p w14:paraId="5420C97E" w14:textId="2C2BE145" w:rsidR="00674192" w:rsidRPr="00084A01" w:rsidRDefault="00674192" w:rsidP="00024CF4">
            <w:pPr>
              <w:pStyle w:val="aff"/>
              <w:rPr>
                <w:rFonts w:ascii="Times New Roman" w:hAnsi="Times New Roman"/>
              </w:rPr>
            </w:pPr>
            <w:r w:rsidRPr="00084A01">
              <w:rPr>
                <w:rFonts w:ascii="Times New Roman" w:hAnsi="Times New Roman"/>
              </w:rPr>
              <w:t>注：</w:t>
            </w:r>
            <w:proofErr w:type="gramStart"/>
            <w:r w:rsidRPr="00F55B71">
              <w:rPr>
                <w:rFonts w:ascii="Times New Roman" w:hAnsi="Times New Roman" w:hint="eastAsia"/>
              </w:rPr>
              <w:t>差模试验</w:t>
            </w:r>
            <w:proofErr w:type="gramEnd"/>
            <w:r w:rsidRPr="00084A01">
              <w:rPr>
                <w:rFonts w:ascii="Times New Roman" w:hAnsi="Times New Roman"/>
              </w:rPr>
              <w:t>电压值为共模试验值的</w:t>
            </w:r>
            <w:r w:rsidRPr="00084A01">
              <w:rPr>
                <w:rFonts w:ascii="Times New Roman" w:hAnsi="Times New Roman"/>
              </w:rPr>
              <w:t>1/2</w:t>
            </w:r>
            <w:r w:rsidRPr="00084A01">
              <w:rPr>
                <w:rFonts w:ascii="Times New Roman" w:hAnsi="Times New Roman"/>
              </w:rPr>
              <w:t>。</w:t>
            </w:r>
          </w:p>
        </w:tc>
      </w:tr>
    </w:tbl>
    <w:p w14:paraId="0F68816B" w14:textId="478F7914" w:rsidR="00027F54" w:rsidRPr="00084A01" w:rsidRDefault="007E1AE2" w:rsidP="000B2CFE">
      <w:pPr>
        <w:pStyle w:val="aff1"/>
        <w:spacing w:before="156" w:after="156"/>
        <w:rPr>
          <w:rFonts w:ascii="Times New Roman" w:hAnsi="Times New Roman"/>
        </w:rPr>
      </w:pPr>
      <w:r w:rsidRPr="00084A01">
        <w:rPr>
          <w:rFonts w:ascii="Times New Roman" w:hAnsi="Times New Roman"/>
        </w:rPr>
        <w:t>5.3.4</w:t>
      </w:r>
      <w:r w:rsidR="00027F54" w:rsidRPr="00084A01">
        <w:rPr>
          <w:rFonts w:ascii="Times New Roman" w:hAnsi="Times New Roman"/>
        </w:rPr>
        <w:t xml:space="preserve"> </w:t>
      </w:r>
      <w:r w:rsidR="00027F54" w:rsidRPr="00084A01">
        <w:rPr>
          <w:rFonts w:ascii="Times New Roman" w:hAnsi="Times New Roman"/>
        </w:rPr>
        <w:t>抗工频磁场和阻尼振荡磁场干扰</w:t>
      </w:r>
    </w:p>
    <w:p w14:paraId="3857F605" w14:textId="643B7D57" w:rsidR="00027F54" w:rsidRPr="00084A01" w:rsidRDefault="00085B31" w:rsidP="00024CF4">
      <w:pPr>
        <w:pStyle w:val="afa"/>
        <w:ind w:firstLine="420"/>
        <w:rPr>
          <w:rFonts w:ascii="Times New Roman"/>
        </w:rPr>
      </w:pPr>
      <w:r w:rsidRPr="00084A01">
        <w:rPr>
          <w:rFonts w:ascii="Times New Roman"/>
        </w:rPr>
        <w:t>抗工频磁场和阻尼振荡磁场干扰</w:t>
      </w:r>
      <w:r w:rsidR="006F2DC5" w:rsidRPr="00084A01">
        <w:rPr>
          <w:rFonts w:ascii="Times New Roman"/>
        </w:rPr>
        <w:t>试验应</w:t>
      </w:r>
      <w:r w:rsidRPr="00084A01">
        <w:rPr>
          <w:rFonts w:ascii="Times New Roman"/>
        </w:rPr>
        <w:t>分别</w:t>
      </w:r>
      <w:r w:rsidR="006F2DC5" w:rsidRPr="00084A01">
        <w:rPr>
          <w:rFonts w:ascii="Times New Roman"/>
        </w:rPr>
        <w:t>符合</w:t>
      </w:r>
      <w:r w:rsidRPr="00084A01">
        <w:rPr>
          <w:rFonts w:ascii="Times New Roman"/>
        </w:rPr>
        <w:t>GB/T 17626.8</w:t>
      </w:r>
      <w:r w:rsidRPr="00084A01">
        <w:rPr>
          <w:rFonts w:ascii="Times New Roman"/>
        </w:rPr>
        <w:t>和</w:t>
      </w:r>
      <w:bookmarkStart w:id="22" w:name="OLE_LINK15"/>
      <w:r w:rsidRPr="00084A01">
        <w:rPr>
          <w:rFonts w:ascii="Times New Roman"/>
        </w:rPr>
        <w:t>GB/T 17626.10</w:t>
      </w:r>
      <w:bookmarkEnd w:id="22"/>
      <w:r w:rsidR="006F2DC5" w:rsidRPr="00084A01">
        <w:rPr>
          <w:rFonts w:ascii="Times New Roman"/>
        </w:rPr>
        <w:t>的</w:t>
      </w:r>
      <w:r w:rsidRPr="00084A01">
        <w:rPr>
          <w:rFonts w:ascii="Times New Roman"/>
        </w:rPr>
        <w:t>要求，</w:t>
      </w:r>
      <w:r w:rsidR="00027F54" w:rsidRPr="00084A01">
        <w:rPr>
          <w:rFonts w:ascii="Times New Roman"/>
        </w:rPr>
        <w:t>装置在表</w:t>
      </w:r>
      <w:r w:rsidR="00027F54" w:rsidRPr="00084A01">
        <w:rPr>
          <w:rFonts w:ascii="Times New Roman"/>
        </w:rPr>
        <w:t>4</w:t>
      </w:r>
      <w:r w:rsidR="00027F54" w:rsidRPr="00084A01">
        <w:rPr>
          <w:rFonts w:ascii="Times New Roman"/>
        </w:rPr>
        <w:t>规定的</w:t>
      </w:r>
      <w:r w:rsidR="006F2DC5" w:rsidRPr="00084A01">
        <w:rPr>
          <w:rFonts w:ascii="Times New Roman"/>
        </w:rPr>
        <w:t>试验</w:t>
      </w:r>
      <w:r w:rsidR="00027F54" w:rsidRPr="00084A01">
        <w:rPr>
          <w:rFonts w:ascii="Times New Roman"/>
        </w:rPr>
        <w:t>条件下应正常工作，</w:t>
      </w:r>
      <w:bookmarkStart w:id="23" w:name="OLE_LINK16"/>
      <w:r w:rsidR="00027F54" w:rsidRPr="00084A01">
        <w:rPr>
          <w:rFonts w:ascii="Times New Roman"/>
        </w:rPr>
        <w:t>各项性能指标满足基本要求</w:t>
      </w:r>
      <w:bookmarkEnd w:id="23"/>
      <w:r w:rsidR="00027F54" w:rsidRPr="00084A01">
        <w:rPr>
          <w:rFonts w:ascii="Times New Roman"/>
        </w:rPr>
        <w:t>。</w:t>
      </w:r>
    </w:p>
    <w:p w14:paraId="2185FEDA" w14:textId="3CF123E3" w:rsidR="00027F54" w:rsidRPr="00084A01" w:rsidRDefault="00027F54" w:rsidP="00024CF4">
      <w:pPr>
        <w:pStyle w:val="aff0"/>
        <w:spacing w:before="156" w:after="156"/>
        <w:rPr>
          <w:rFonts w:ascii="Times New Roman" w:hAnsi="Times New Roman"/>
          <w:noProof/>
        </w:rPr>
      </w:pPr>
      <w:r w:rsidRPr="00084A01">
        <w:rPr>
          <w:rFonts w:ascii="Times New Roman" w:hAnsi="Times New Roman"/>
          <w:noProof/>
        </w:rPr>
        <w:t>表</w:t>
      </w:r>
      <w:r w:rsidRPr="00084A01">
        <w:rPr>
          <w:rFonts w:ascii="Times New Roman" w:hAnsi="Times New Roman"/>
          <w:noProof/>
        </w:rPr>
        <w:t xml:space="preserve">4 </w:t>
      </w:r>
      <w:r w:rsidRPr="00084A01">
        <w:rPr>
          <w:rFonts w:ascii="Times New Roman" w:hAnsi="Times New Roman"/>
          <w:noProof/>
        </w:rPr>
        <w:t>工频磁场和阻尼振荡磁场试验主要参数</w:t>
      </w:r>
    </w:p>
    <w:tbl>
      <w:tblPr>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89"/>
        <w:gridCol w:w="1562"/>
        <w:gridCol w:w="1701"/>
      </w:tblGrid>
      <w:tr w:rsidR="00027F54" w:rsidRPr="00084A01" w14:paraId="6ACAB28D" w14:textId="77777777" w:rsidTr="007E36AF">
        <w:trPr>
          <w:trHeight w:val="397"/>
          <w:jc w:val="center"/>
        </w:trPr>
        <w:tc>
          <w:tcPr>
            <w:tcW w:w="1843" w:type="dxa"/>
            <w:tcBorders>
              <w:top w:val="single" w:sz="2" w:space="0" w:color="auto"/>
              <w:left w:val="single" w:sz="2" w:space="0" w:color="auto"/>
              <w:bottom w:val="single" w:sz="2" w:space="0" w:color="auto"/>
              <w:right w:val="single" w:sz="2" w:space="0" w:color="auto"/>
            </w:tcBorders>
            <w:vAlign w:val="center"/>
          </w:tcPr>
          <w:p w14:paraId="2C8EAD4A" w14:textId="6764716A" w:rsidR="00027F54" w:rsidRPr="00084A01" w:rsidRDefault="00027F54" w:rsidP="00F27381">
            <w:pPr>
              <w:pStyle w:val="aff"/>
              <w:jc w:val="center"/>
              <w:rPr>
                <w:rFonts w:ascii="Times New Roman" w:hAnsi="Times New Roman"/>
              </w:rPr>
            </w:pPr>
            <w:r w:rsidRPr="00084A01">
              <w:rPr>
                <w:rFonts w:ascii="Times New Roman" w:hAnsi="Times New Roman"/>
              </w:rPr>
              <w:t>试验</w:t>
            </w:r>
            <w:r w:rsidR="00525A27" w:rsidRPr="00084A01">
              <w:rPr>
                <w:rFonts w:ascii="Times New Roman" w:hAnsi="Times New Roman"/>
              </w:rPr>
              <w:t>名称</w:t>
            </w:r>
          </w:p>
        </w:tc>
        <w:tc>
          <w:tcPr>
            <w:tcW w:w="989" w:type="dxa"/>
            <w:tcBorders>
              <w:top w:val="single" w:sz="2" w:space="0" w:color="auto"/>
              <w:left w:val="single" w:sz="2" w:space="0" w:color="auto"/>
              <w:bottom w:val="single" w:sz="2" w:space="0" w:color="auto"/>
              <w:right w:val="single" w:sz="2" w:space="0" w:color="auto"/>
            </w:tcBorders>
            <w:vAlign w:val="center"/>
          </w:tcPr>
          <w:p w14:paraId="789ABD48" w14:textId="2AF88646" w:rsidR="00027F54" w:rsidRPr="00084A01" w:rsidRDefault="00525A27" w:rsidP="00F27381">
            <w:pPr>
              <w:pStyle w:val="aff"/>
              <w:jc w:val="center"/>
              <w:rPr>
                <w:rFonts w:ascii="Times New Roman" w:hAnsi="Times New Roman"/>
              </w:rPr>
            </w:pPr>
            <w:r w:rsidRPr="00084A01">
              <w:rPr>
                <w:rFonts w:ascii="Times New Roman" w:hAnsi="Times New Roman"/>
              </w:rPr>
              <w:t>等级</w:t>
            </w:r>
          </w:p>
        </w:tc>
        <w:tc>
          <w:tcPr>
            <w:tcW w:w="1562" w:type="dxa"/>
            <w:tcBorders>
              <w:top w:val="single" w:sz="2" w:space="0" w:color="auto"/>
              <w:left w:val="single" w:sz="2" w:space="0" w:color="auto"/>
              <w:bottom w:val="single" w:sz="2" w:space="0" w:color="auto"/>
              <w:right w:val="single" w:sz="2" w:space="0" w:color="auto"/>
            </w:tcBorders>
            <w:vAlign w:val="center"/>
          </w:tcPr>
          <w:p w14:paraId="635C6558" w14:textId="77777777" w:rsidR="00027F54" w:rsidRPr="00084A01" w:rsidRDefault="00027F54" w:rsidP="00F27381">
            <w:pPr>
              <w:pStyle w:val="aff"/>
              <w:jc w:val="center"/>
              <w:rPr>
                <w:rFonts w:ascii="Times New Roman" w:hAnsi="Times New Roman"/>
              </w:rPr>
            </w:pPr>
            <w:r w:rsidRPr="00084A01">
              <w:rPr>
                <w:rFonts w:ascii="Times New Roman" w:hAnsi="Times New Roman"/>
              </w:rPr>
              <w:t>电压</w:t>
            </w:r>
            <w:r w:rsidRPr="00084A01">
              <w:rPr>
                <w:rFonts w:ascii="Times New Roman" w:hAnsi="Times New Roman"/>
              </w:rPr>
              <w:t>/</w:t>
            </w:r>
            <w:r w:rsidRPr="00084A01">
              <w:rPr>
                <w:rFonts w:ascii="Times New Roman" w:hAnsi="Times New Roman"/>
              </w:rPr>
              <w:t>电流波形</w:t>
            </w:r>
          </w:p>
        </w:tc>
        <w:tc>
          <w:tcPr>
            <w:tcW w:w="1701" w:type="dxa"/>
            <w:tcBorders>
              <w:top w:val="single" w:sz="2" w:space="0" w:color="auto"/>
              <w:left w:val="single" w:sz="2" w:space="0" w:color="auto"/>
              <w:bottom w:val="single" w:sz="2" w:space="0" w:color="auto"/>
              <w:right w:val="single" w:sz="2" w:space="0" w:color="auto"/>
            </w:tcBorders>
            <w:vAlign w:val="center"/>
          </w:tcPr>
          <w:p w14:paraId="6AA8DA46" w14:textId="77777777" w:rsidR="00027F54" w:rsidRPr="00084A01" w:rsidRDefault="00027F54" w:rsidP="00F27381">
            <w:pPr>
              <w:pStyle w:val="aff"/>
              <w:jc w:val="center"/>
              <w:rPr>
                <w:rFonts w:ascii="Times New Roman" w:hAnsi="Times New Roman"/>
              </w:rPr>
            </w:pPr>
            <w:r w:rsidRPr="00084A01">
              <w:rPr>
                <w:rFonts w:ascii="Times New Roman" w:hAnsi="Times New Roman"/>
              </w:rPr>
              <w:t>试验值（</w:t>
            </w:r>
            <w:r w:rsidRPr="00084A01">
              <w:rPr>
                <w:rFonts w:ascii="Times New Roman" w:hAnsi="Times New Roman"/>
              </w:rPr>
              <w:t>A/m</w:t>
            </w:r>
            <w:r w:rsidRPr="00084A01">
              <w:rPr>
                <w:rFonts w:ascii="Times New Roman" w:hAnsi="Times New Roman"/>
              </w:rPr>
              <w:t>）</w:t>
            </w:r>
          </w:p>
        </w:tc>
      </w:tr>
      <w:tr w:rsidR="00027F54" w:rsidRPr="00084A01" w14:paraId="0F3E716E" w14:textId="77777777" w:rsidTr="007E36AF">
        <w:trPr>
          <w:cantSplit/>
          <w:trHeight w:val="397"/>
          <w:jc w:val="center"/>
        </w:trPr>
        <w:tc>
          <w:tcPr>
            <w:tcW w:w="1843" w:type="dxa"/>
            <w:vMerge w:val="restart"/>
            <w:tcBorders>
              <w:top w:val="single" w:sz="2" w:space="0" w:color="auto"/>
              <w:left w:val="single" w:sz="2" w:space="0" w:color="auto"/>
              <w:bottom w:val="single" w:sz="2" w:space="0" w:color="auto"/>
              <w:right w:val="single" w:sz="2" w:space="0" w:color="auto"/>
            </w:tcBorders>
            <w:vAlign w:val="center"/>
          </w:tcPr>
          <w:p w14:paraId="7D30C67A" w14:textId="77777777" w:rsidR="00027F54" w:rsidRPr="00084A01" w:rsidRDefault="00027F54" w:rsidP="00F27381">
            <w:pPr>
              <w:pStyle w:val="aff"/>
              <w:jc w:val="center"/>
              <w:rPr>
                <w:rFonts w:ascii="Times New Roman" w:hAnsi="Times New Roman"/>
              </w:rPr>
            </w:pPr>
            <w:r w:rsidRPr="00084A01">
              <w:rPr>
                <w:rFonts w:ascii="Times New Roman" w:hAnsi="Times New Roman"/>
              </w:rPr>
              <w:t>工频磁场</w:t>
            </w:r>
          </w:p>
        </w:tc>
        <w:tc>
          <w:tcPr>
            <w:tcW w:w="989" w:type="dxa"/>
            <w:tcBorders>
              <w:top w:val="single" w:sz="2" w:space="0" w:color="auto"/>
              <w:left w:val="single" w:sz="2" w:space="0" w:color="auto"/>
              <w:bottom w:val="single" w:sz="2" w:space="0" w:color="auto"/>
              <w:right w:val="single" w:sz="2" w:space="0" w:color="auto"/>
            </w:tcBorders>
            <w:vAlign w:val="center"/>
          </w:tcPr>
          <w:p w14:paraId="533B2EE1" w14:textId="77777777" w:rsidR="00027F54" w:rsidRPr="00084A01" w:rsidRDefault="00027F54" w:rsidP="00F27381">
            <w:pPr>
              <w:pStyle w:val="aff"/>
              <w:jc w:val="center"/>
              <w:rPr>
                <w:rFonts w:ascii="Times New Roman" w:hAnsi="Times New Roman"/>
              </w:rPr>
            </w:pPr>
            <w:r w:rsidRPr="00084A01">
              <w:rPr>
                <w:rFonts w:ascii="Times New Roman" w:hAnsi="Times New Roman"/>
              </w:rPr>
              <w:t>3</w:t>
            </w:r>
          </w:p>
        </w:tc>
        <w:tc>
          <w:tcPr>
            <w:tcW w:w="1562" w:type="dxa"/>
            <w:tcBorders>
              <w:top w:val="single" w:sz="2" w:space="0" w:color="auto"/>
              <w:left w:val="single" w:sz="2" w:space="0" w:color="auto"/>
              <w:bottom w:val="single" w:sz="2" w:space="0" w:color="auto"/>
              <w:right w:val="single" w:sz="2" w:space="0" w:color="auto"/>
            </w:tcBorders>
            <w:vAlign w:val="center"/>
          </w:tcPr>
          <w:p w14:paraId="2082519F" w14:textId="77777777" w:rsidR="00027F54" w:rsidRPr="00084A01" w:rsidRDefault="00027F54" w:rsidP="00F27381">
            <w:pPr>
              <w:pStyle w:val="aff"/>
              <w:jc w:val="center"/>
              <w:rPr>
                <w:rFonts w:ascii="Times New Roman" w:hAnsi="Times New Roman"/>
              </w:rPr>
            </w:pPr>
            <w:r w:rsidRPr="00084A01">
              <w:rPr>
                <w:rFonts w:ascii="Times New Roman" w:hAnsi="Times New Roman"/>
              </w:rPr>
              <w:t>连续正弦波</w:t>
            </w:r>
          </w:p>
        </w:tc>
        <w:tc>
          <w:tcPr>
            <w:tcW w:w="1701" w:type="dxa"/>
            <w:tcBorders>
              <w:top w:val="single" w:sz="2" w:space="0" w:color="auto"/>
              <w:left w:val="single" w:sz="2" w:space="0" w:color="auto"/>
              <w:bottom w:val="single" w:sz="2" w:space="0" w:color="auto"/>
              <w:right w:val="single" w:sz="2" w:space="0" w:color="auto"/>
            </w:tcBorders>
            <w:vAlign w:val="center"/>
          </w:tcPr>
          <w:p w14:paraId="4281F91C" w14:textId="77777777" w:rsidR="00027F54" w:rsidRPr="00084A01" w:rsidRDefault="00027F54" w:rsidP="00F27381">
            <w:pPr>
              <w:pStyle w:val="aff"/>
              <w:jc w:val="center"/>
              <w:rPr>
                <w:rFonts w:ascii="Times New Roman" w:hAnsi="Times New Roman"/>
              </w:rPr>
            </w:pPr>
            <w:r w:rsidRPr="00084A01">
              <w:rPr>
                <w:rFonts w:ascii="Times New Roman" w:hAnsi="Times New Roman"/>
              </w:rPr>
              <w:t>30</w:t>
            </w:r>
          </w:p>
        </w:tc>
      </w:tr>
      <w:tr w:rsidR="00027F54" w:rsidRPr="00084A01" w14:paraId="00EB3C3F" w14:textId="77777777" w:rsidTr="007E36AF">
        <w:trPr>
          <w:cantSplit/>
          <w:trHeight w:val="397"/>
          <w:jc w:val="center"/>
        </w:trPr>
        <w:tc>
          <w:tcPr>
            <w:tcW w:w="1843" w:type="dxa"/>
            <w:vMerge/>
            <w:tcBorders>
              <w:top w:val="single" w:sz="2" w:space="0" w:color="auto"/>
              <w:left w:val="single" w:sz="2" w:space="0" w:color="auto"/>
              <w:bottom w:val="single" w:sz="2" w:space="0" w:color="auto"/>
              <w:right w:val="single" w:sz="2" w:space="0" w:color="auto"/>
            </w:tcBorders>
            <w:vAlign w:val="center"/>
          </w:tcPr>
          <w:p w14:paraId="69923CA9" w14:textId="77777777" w:rsidR="00027F54" w:rsidRPr="00084A01" w:rsidRDefault="00027F54" w:rsidP="00F27381">
            <w:pPr>
              <w:pStyle w:val="aff"/>
              <w:jc w:val="center"/>
              <w:rPr>
                <w:rFonts w:ascii="Times New Roman" w:hAnsi="Times New Roman"/>
              </w:rPr>
            </w:pPr>
          </w:p>
        </w:tc>
        <w:tc>
          <w:tcPr>
            <w:tcW w:w="989" w:type="dxa"/>
            <w:tcBorders>
              <w:top w:val="single" w:sz="2" w:space="0" w:color="auto"/>
              <w:left w:val="single" w:sz="2" w:space="0" w:color="auto"/>
              <w:bottom w:val="single" w:sz="2" w:space="0" w:color="auto"/>
              <w:right w:val="single" w:sz="2" w:space="0" w:color="auto"/>
            </w:tcBorders>
            <w:vAlign w:val="center"/>
          </w:tcPr>
          <w:p w14:paraId="2A2E05F9" w14:textId="77777777" w:rsidR="00027F54" w:rsidRPr="00084A01" w:rsidRDefault="00027F54" w:rsidP="00F27381">
            <w:pPr>
              <w:pStyle w:val="aff"/>
              <w:jc w:val="center"/>
              <w:rPr>
                <w:rFonts w:ascii="Times New Roman" w:hAnsi="Times New Roman"/>
              </w:rPr>
            </w:pPr>
            <w:r w:rsidRPr="00084A01">
              <w:rPr>
                <w:rFonts w:ascii="Times New Roman" w:hAnsi="Times New Roman"/>
              </w:rPr>
              <w:t>4</w:t>
            </w:r>
          </w:p>
        </w:tc>
        <w:tc>
          <w:tcPr>
            <w:tcW w:w="1562" w:type="dxa"/>
            <w:tcBorders>
              <w:top w:val="single" w:sz="2" w:space="0" w:color="auto"/>
              <w:left w:val="single" w:sz="2" w:space="0" w:color="auto"/>
              <w:bottom w:val="single" w:sz="2" w:space="0" w:color="auto"/>
              <w:right w:val="single" w:sz="2" w:space="0" w:color="auto"/>
            </w:tcBorders>
            <w:vAlign w:val="center"/>
          </w:tcPr>
          <w:p w14:paraId="42A7EE7C" w14:textId="77777777" w:rsidR="00027F54" w:rsidRPr="00084A01" w:rsidRDefault="00027F54" w:rsidP="00F27381">
            <w:pPr>
              <w:pStyle w:val="aff"/>
              <w:jc w:val="center"/>
              <w:rPr>
                <w:rFonts w:ascii="Times New Roman" w:hAnsi="Times New Roman"/>
              </w:rPr>
            </w:pPr>
            <w:r w:rsidRPr="00084A01">
              <w:rPr>
                <w:rFonts w:ascii="Times New Roman" w:hAnsi="Times New Roman"/>
              </w:rPr>
              <w:t>连续正弦波</w:t>
            </w:r>
          </w:p>
        </w:tc>
        <w:tc>
          <w:tcPr>
            <w:tcW w:w="1701" w:type="dxa"/>
            <w:tcBorders>
              <w:top w:val="single" w:sz="2" w:space="0" w:color="auto"/>
              <w:left w:val="single" w:sz="2" w:space="0" w:color="auto"/>
              <w:bottom w:val="single" w:sz="2" w:space="0" w:color="auto"/>
              <w:right w:val="single" w:sz="2" w:space="0" w:color="auto"/>
            </w:tcBorders>
            <w:vAlign w:val="center"/>
          </w:tcPr>
          <w:p w14:paraId="3F74DA65" w14:textId="77777777" w:rsidR="00027F54" w:rsidRPr="00084A01" w:rsidRDefault="00027F54" w:rsidP="00F27381">
            <w:pPr>
              <w:pStyle w:val="aff"/>
              <w:jc w:val="center"/>
              <w:rPr>
                <w:rFonts w:ascii="Times New Roman" w:hAnsi="Times New Roman"/>
              </w:rPr>
            </w:pPr>
            <w:r w:rsidRPr="00084A01">
              <w:rPr>
                <w:rFonts w:ascii="Times New Roman" w:hAnsi="Times New Roman"/>
              </w:rPr>
              <w:t>100</w:t>
            </w:r>
          </w:p>
        </w:tc>
      </w:tr>
      <w:tr w:rsidR="00027F54" w:rsidRPr="00084A01" w14:paraId="3EE10610" w14:textId="77777777" w:rsidTr="007E36AF">
        <w:trPr>
          <w:cantSplit/>
          <w:trHeight w:val="397"/>
          <w:jc w:val="center"/>
        </w:trPr>
        <w:tc>
          <w:tcPr>
            <w:tcW w:w="1843" w:type="dxa"/>
            <w:vMerge/>
            <w:tcBorders>
              <w:top w:val="single" w:sz="2" w:space="0" w:color="auto"/>
              <w:left w:val="single" w:sz="2" w:space="0" w:color="auto"/>
              <w:bottom w:val="single" w:sz="2" w:space="0" w:color="auto"/>
              <w:right w:val="single" w:sz="2" w:space="0" w:color="auto"/>
            </w:tcBorders>
            <w:vAlign w:val="center"/>
          </w:tcPr>
          <w:p w14:paraId="5B72F169" w14:textId="77777777" w:rsidR="00027F54" w:rsidRPr="00084A01" w:rsidRDefault="00027F54" w:rsidP="00F27381">
            <w:pPr>
              <w:pStyle w:val="aff"/>
              <w:jc w:val="center"/>
              <w:rPr>
                <w:rFonts w:ascii="Times New Roman" w:hAnsi="Times New Roman"/>
              </w:rPr>
            </w:pPr>
          </w:p>
        </w:tc>
        <w:tc>
          <w:tcPr>
            <w:tcW w:w="989" w:type="dxa"/>
            <w:tcBorders>
              <w:top w:val="single" w:sz="2" w:space="0" w:color="auto"/>
              <w:left w:val="single" w:sz="2" w:space="0" w:color="auto"/>
              <w:bottom w:val="single" w:sz="2" w:space="0" w:color="auto"/>
              <w:right w:val="single" w:sz="2" w:space="0" w:color="auto"/>
            </w:tcBorders>
            <w:vAlign w:val="center"/>
          </w:tcPr>
          <w:p w14:paraId="63A42FA5" w14:textId="77777777" w:rsidR="00027F54" w:rsidRPr="00084A01" w:rsidRDefault="00027F54" w:rsidP="00F27381">
            <w:pPr>
              <w:pStyle w:val="aff"/>
              <w:jc w:val="center"/>
              <w:rPr>
                <w:rFonts w:ascii="Times New Roman" w:hAnsi="Times New Roman"/>
              </w:rPr>
            </w:pPr>
            <w:r w:rsidRPr="00084A01">
              <w:rPr>
                <w:rFonts w:ascii="Times New Roman" w:hAnsi="Times New Roman"/>
              </w:rPr>
              <w:t>特定</w:t>
            </w:r>
          </w:p>
        </w:tc>
        <w:tc>
          <w:tcPr>
            <w:tcW w:w="1562" w:type="dxa"/>
            <w:tcBorders>
              <w:top w:val="single" w:sz="2" w:space="0" w:color="auto"/>
              <w:left w:val="single" w:sz="2" w:space="0" w:color="auto"/>
              <w:bottom w:val="single" w:sz="2" w:space="0" w:color="auto"/>
              <w:right w:val="single" w:sz="2" w:space="0" w:color="auto"/>
            </w:tcBorders>
            <w:vAlign w:val="center"/>
          </w:tcPr>
          <w:p w14:paraId="2CC4C4D4" w14:textId="77777777" w:rsidR="00027F54" w:rsidRPr="00084A01" w:rsidRDefault="00027F54" w:rsidP="00F27381">
            <w:pPr>
              <w:pStyle w:val="aff"/>
              <w:jc w:val="center"/>
              <w:rPr>
                <w:rFonts w:ascii="Times New Roman" w:hAnsi="Times New Roman"/>
              </w:rPr>
            </w:pPr>
            <w:r w:rsidRPr="00084A01">
              <w:rPr>
                <w:rFonts w:ascii="Times New Roman" w:hAnsi="Times New Roman"/>
              </w:rPr>
              <w:t>连续正弦波</w:t>
            </w:r>
          </w:p>
        </w:tc>
        <w:tc>
          <w:tcPr>
            <w:tcW w:w="1701" w:type="dxa"/>
            <w:tcBorders>
              <w:top w:val="single" w:sz="2" w:space="0" w:color="auto"/>
              <w:left w:val="single" w:sz="2" w:space="0" w:color="auto"/>
              <w:bottom w:val="single" w:sz="2" w:space="0" w:color="auto"/>
              <w:right w:val="single" w:sz="2" w:space="0" w:color="auto"/>
            </w:tcBorders>
            <w:vAlign w:val="center"/>
          </w:tcPr>
          <w:p w14:paraId="13BFC479" w14:textId="77777777" w:rsidR="00027F54" w:rsidRPr="00084A01" w:rsidRDefault="00027F54" w:rsidP="00F27381">
            <w:pPr>
              <w:pStyle w:val="aff"/>
              <w:jc w:val="center"/>
              <w:rPr>
                <w:rFonts w:ascii="Times New Roman" w:hAnsi="Times New Roman"/>
              </w:rPr>
            </w:pPr>
            <w:r w:rsidRPr="00084A01">
              <w:rPr>
                <w:rFonts w:ascii="Times New Roman" w:hAnsi="Times New Roman"/>
              </w:rPr>
              <w:t>与厂家协商确定</w:t>
            </w:r>
          </w:p>
        </w:tc>
      </w:tr>
      <w:tr w:rsidR="00027F54" w:rsidRPr="00084A01" w14:paraId="351771FA" w14:textId="77777777" w:rsidTr="007E36AF">
        <w:trPr>
          <w:cantSplit/>
          <w:trHeight w:val="397"/>
          <w:jc w:val="center"/>
        </w:trPr>
        <w:tc>
          <w:tcPr>
            <w:tcW w:w="1843" w:type="dxa"/>
            <w:vMerge w:val="restart"/>
            <w:tcBorders>
              <w:top w:val="single" w:sz="2" w:space="0" w:color="auto"/>
              <w:left w:val="single" w:sz="2" w:space="0" w:color="auto"/>
              <w:bottom w:val="single" w:sz="2" w:space="0" w:color="auto"/>
              <w:right w:val="single" w:sz="2" w:space="0" w:color="auto"/>
            </w:tcBorders>
            <w:vAlign w:val="center"/>
          </w:tcPr>
          <w:p w14:paraId="59B25ED1" w14:textId="77777777" w:rsidR="00027F54" w:rsidRPr="00084A01" w:rsidRDefault="00027F54" w:rsidP="00F27381">
            <w:pPr>
              <w:pStyle w:val="aff"/>
              <w:jc w:val="center"/>
              <w:rPr>
                <w:rFonts w:ascii="Times New Roman" w:hAnsi="Times New Roman"/>
              </w:rPr>
            </w:pPr>
            <w:r w:rsidRPr="00084A01">
              <w:rPr>
                <w:rFonts w:ascii="Times New Roman" w:hAnsi="Times New Roman"/>
              </w:rPr>
              <w:t>阻尼振荡磁场</w:t>
            </w:r>
          </w:p>
        </w:tc>
        <w:tc>
          <w:tcPr>
            <w:tcW w:w="989" w:type="dxa"/>
            <w:tcBorders>
              <w:top w:val="single" w:sz="2" w:space="0" w:color="auto"/>
              <w:left w:val="single" w:sz="2" w:space="0" w:color="auto"/>
              <w:bottom w:val="single" w:sz="2" w:space="0" w:color="auto"/>
              <w:right w:val="single" w:sz="2" w:space="0" w:color="auto"/>
            </w:tcBorders>
            <w:vAlign w:val="center"/>
          </w:tcPr>
          <w:p w14:paraId="2AEC4AF3" w14:textId="77777777" w:rsidR="00027F54" w:rsidRPr="00084A01" w:rsidRDefault="00027F54" w:rsidP="00F27381">
            <w:pPr>
              <w:pStyle w:val="aff"/>
              <w:jc w:val="center"/>
              <w:rPr>
                <w:rFonts w:ascii="Times New Roman" w:hAnsi="Times New Roman"/>
              </w:rPr>
            </w:pPr>
            <w:r w:rsidRPr="00084A01">
              <w:rPr>
                <w:rFonts w:ascii="Times New Roman" w:hAnsi="Times New Roman"/>
              </w:rPr>
              <w:t>3</w:t>
            </w:r>
          </w:p>
        </w:tc>
        <w:tc>
          <w:tcPr>
            <w:tcW w:w="1562" w:type="dxa"/>
            <w:tcBorders>
              <w:top w:val="single" w:sz="2" w:space="0" w:color="auto"/>
              <w:left w:val="single" w:sz="2" w:space="0" w:color="auto"/>
              <w:bottom w:val="single" w:sz="2" w:space="0" w:color="auto"/>
              <w:right w:val="single" w:sz="2" w:space="0" w:color="auto"/>
            </w:tcBorders>
            <w:vAlign w:val="center"/>
          </w:tcPr>
          <w:p w14:paraId="460409A5" w14:textId="77777777" w:rsidR="00027F54" w:rsidRPr="00084A01" w:rsidRDefault="00027F54" w:rsidP="00F27381">
            <w:pPr>
              <w:pStyle w:val="aff"/>
              <w:jc w:val="center"/>
              <w:rPr>
                <w:rFonts w:ascii="Times New Roman" w:hAnsi="Times New Roman"/>
              </w:rPr>
            </w:pPr>
            <w:r w:rsidRPr="00084A01">
              <w:rPr>
                <w:rFonts w:ascii="Times New Roman" w:hAnsi="Times New Roman"/>
              </w:rPr>
              <w:t>衰减振荡波</w:t>
            </w:r>
          </w:p>
        </w:tc>
        <w:tc>
          <w:tcPr>
            <w:tcW w:w="1701" w:type="dxa"/>
            <w:tcBorders>
              <w:top w:val="single" w:sz="2" w:space="0" w:color="auto"/>
              <w:left w:val="single" w:sz="2" w:space="0" w:color="auto"/>
              <w:bottom w:val="single" w:sz="2" w:space="0" w:color="auto"/>
              <w:right w:val="single" w:sz="2" w:space="0" w:color="auto"/>
            </w:tcBorders>
            <w:vAlign w:val="center"/>
          </w:tcPr>
          <w:p w14:paraId="23F2CFB7" w14:textId="77777777" w:rsidR="00027F54" w:rsidRPr="00084A01" w:rsidRDefault="00027F54" w:rsidP="00F27381">
            <w:pPr>
              <w:pStyle w:val="aff"/>
              <w:jc w:val="center"/>
              <w:rPr>
                <w:rFonts w:ascii="Times New Roman" w:hAnsi="Times New Roman"/>
              </w:rPr>
            </w:pPr>
            <w:r w:rsidRPr="00084A01">
              <w:rPr>
                <w:rFonts w:ascii="Times New Roman" w:hAnsi="Times New Roman"/>
              </w:rPr>
              <w:t>30</w:t>
            </w:r>
          </w:p>
        </w:tc>
      </w:tr>
      <w:tr w:rsidR="00027F54" w:rsidRPr="00084A01" w14:paraId="51C5E116" w14:textId="77777777" w:rsidTr="007E36AF">
        <w:trPr>
          <w:cantSplit/>
          <w:trHeight w:val="397"/>
          <w:jc w:val="center"/>
        </w:trPr>
        <w:tc>
          <w:tcPr>
            <w:tcW w:w="1843" w:type="dxa"/>
            <w:vMerge/>
            <w:tcBorders>
              <w:top w:val="single" w:sz="2" w:space="0" w:color="auto"/>
              <w:left w:val="single" w:sz="2" w:space="0" w:color="auto"/>
              <w:bottom w:val="single" w:sz="2" w:space="0" w:color="auto"/>
              <w:right w:val="single" w:sz="2" w:space="0" w:color="auto"/>
            </w:tcBorders>
            <w:vAlign w:val="center"/>
          </w:tcPr>
          <w:p w14:paraId="5F7C5D22" w14:textId="77777777" w:rsidR="00027F54" w:rsidRPr="00084A01" w:rsidRDefault="00027F54" w:rsidP="00F27381">
            <w:pPr>
              <w:pStyle w:val="aff"/>
              <w:jc w:val="center"/>
              <w:rPr>
                <w:rFonts w:ascii="Times New Roman" w:hAnsi="Times New Roman"/>
              </w:rPr>
            </w:pPr>
          </w:p>
        </w:tc>
        <w:tc>
          <w:tcPr>
            <w:tcW w:w="989" w:type="dxa"/>
            <w:tcBorders>
              <w:top w:val="single" w:sz="2" w:space="0" w:color="auto"/>
              <w:left w:val="single" w:sz="2" w:space="0" w:color="auto"/>
              <w:bottom w:val="single" w:sz="2" w:space="0" w:color="auto"/>
              <w:right w:val="single" w:sz="2" w:space="0" w:color="auto"/>
            </w:tcBorders>
            <w:vAlign w:val="center"/>
          </w:tcPr>
          <w:p w14:paraId="410DCEF9" w14:textId="77777777" w:rsidR="00027F54" w:rsidRPr="00084A01" w:rsidRDefault="00027F54" w:rsidP="00F27381">
            <w:pPr>
              <w:pStyle w:val="aff"/>
              <w:jc w:val="center"/>
              <w:rPr>
                <w:rFonts w:ascii="Times New Roman" w:hAnsi="Times New Roman"/>
              </w:rPr>
            </w:pPr>
            <w:r w:rsidRPr="00084A01">
              <w:rPr>
                <w:rFonts w:ascii="Times New Roman" w:hAnsi="Times New Roman"/>
              </w:rPr>
              <w:t>4</w:t>
            </w:r>
          </w:p>
        </w:tc>
        <w:tc>
          <w:tcPr>
            <w:tcW w:w="1562" w:type="dxa"/>
            <w:tcBorders>
              <w:top w:val="single" w:sz="2" w:space="0" w:color="auto"/>
              <w:left w:val="single" w:sz="2" w:space="0" w:color="auto"/>
              <w:bottom w:val="single" w:sz="2" w:space="0" w:color="auto"/>
              <w:right w:val="single" w:sz="2" w:space="0" w:color="auto"/>
            </w:tcBorders>
            <w:vAlign w:val="center"/>
          </w:tcPr>
          <w:p w14:paraId="49C9F655" w14:textId="77777777" w:rsidR="00027F54" w:rsidRPr="00084A01" w:rsidRDefault="00027F54" w:rsidP="00F27381">
            <w:pPr>
              <w:pStyle w:val="aff"/>
              <w:jc w:val="center"/>
              <w:rPr>
                <w:rFonts w:ascii="Times New Roman" w:hAnsi="Times New Roman"/>
              </w:rPr>
            </w:pPr>
            <w:r w:rsidRPr="00084A01">
              <w:rPr>
                <w:rFonts w:ascii="Times New Roman" w:hAnsi="Times New Roman"/>
              </w:rPr>
              <w:t>衰减振荡波</w:t>
            </w:r>
          </w:p>
        </w:tc>
        <w:tc>
          <w:tcPr>
            <w:tcW w:w="1701" w:type="dxa"/>
            <w:tcBorders>
              <w:top w:val="single" w:sz="2" w:space="0" w:color="auto"/>
              <w:left w:val="single" w:sz="2" w:space="0" w:color="auto"/>
              <w:bottom w:val="single" w:sz="2" w:space="0" w:color="auto"/>
              <w:right w:val="single" w:sz="2" w:space="0" w:color="auto"/>
            </w:tcBorders>
            <w:vAlign w:val="center"/>
          </w:tcPr>
          <w:p w14:paraId="63FBE67B" w14:textId="77777777" w:rsidR="00027F54" w:rsidRPr="00084A01" w:rsidRDefault="00027F54" w:rsidP="00F27381">
            <w:pPr>
              <w:pStyle w:val="aff"/>
              <w:jc w:val="center"/>
              <w:rPr>
                <w:rFonts w:ascii="Times New Roman" w:hAnsi="Times New Roman"/>
              </w:rPr>
            </w:pPr>
            <w:r w:rsidRPr="00084A01">
              <w:rPr>
                <w:rFonts w:ascii="Times New Roman" w:hAnsi="Times New Roman"/>
              </w:rPr>
              <w:t>100</w:t>
            </w:r>
          </w:p>
        </w:tc>
      </w:tr>
      <w:tr w:rsidR="00027F54" w:rsidRPr="00084A01" w14:paraId="1074E7E0" w14:textId="77777777" w:rsidTr="007E36AF">
        <w:trPr>
          <w:cantSplit/>
          <w:trHeight w:val="397"/>
          <w:jc w:val="center"/>
        </w:trPr>
        <w:tc>
          <w:tcPr>
            <w:tcW w:w="1843" w:type="dxa"/>
            <w:vMerge/>
            <w:tcBorders>
              <w:top w:val="single" w:sz="2" w:space="0" w:color="auto"/>
              <w:left w:val="single" w:sz="2" w:space="0" w:color="auto"/>
              <w:bottom w:val="single" w:sz="2" w:space="0" w:color="auto"/>
              <w:right w:val="single" w:sz="2" w:space="0" w:color="auto"/>
            </w:tcBorders>
            <w:vAlign w:val="center"/>
          </w:tcPr>
          <w:p w14:paraId="2F58F21E" w14:textId="77777777" w:rsidR="00027F54" w:rsidRPr="00084A01" w:rsidRDefault="00027F54" w:rsidP="00F27381">
            <w:pPr>
              <w:pStyle w:val="aff"/>
              <w:jc w:val="center"/>
              <w:rPr>
                <w:rFonts w:ascii="Times New Roman" w:hAnsi="Times New Roman"/>
              </w:rPr>
            </w:pPr>
          </w:p>
        </w:tc>
        <w:tc>
          <w:tcPr>
            <w:tcW w:w="989" w:type="dxa"/>
            <w:tcBorders>
              <w:top w:val="single" w:sz="2" w:space="0" w:color="auto"/>
              <w:left w:val="single" w:sz="2" w:space="0" w:color="auto"/>
              <w:bottom w:val="single" w:sz="2" w:space="0" w:color="auto"/>
              <w:right w:val="single" w:sz="2" w:space="0" w:color="auto"/>
            </w:tcBorders>
            <w:vAlign w:val="center"/>
          </w:tcPr>
          <w:p w14:paraId="024D3CAC" w14:textId="77777777" w:rsidR="00027F54" w:rsidRPr="00084A01" w:rsidRDefault="00027F54" w:rsidP="00F27381">
            <w:pPr>
              <w:pStyle w:val="aff"/>
              <w:jc w:val="center"/>
              <w:rPr>
                <w:rFonts w:ascii="Times New Roman" w:hAnsi="Times New Roman"/>
              </w:rPr>
            </w:pPr>
            <w:r w:rsidRPr="00084A01">
              <w:rPr>
                <w:rFonts w:ascii="Times New Roman" w:hAnsi="Times New Roman"/>
              </w:rPr>
              <w:t>特定</w:t>
            </w:r>
          </w:p>
        </w:tc>
        <w:tc>
          <w:tcPr>
            <w:tcW w:w="1562" w:type="dxa"/>
            <w:tcBorders>
              <w:top w:val="single" w:sz="2" w:space="0" w:color="auto"/>
              <w:left w:val="single" w:sz="2" w:space="0" w:color="auto"/>
              <w:bottom w:val="single" w:sz="2" w:space="0" w:color="auto"/>
              <w:right w:val="single" w:sz="2" w:space="0" w:color="auto"/>
            </w:tcBorders>
            <w:vAlign w:val="center"/>
          </w:tcPr>
          <w:p w14:paraId="681D48CE" w14:textId="77777777" w:rsidR="00027F54" w:rsidRPr="00084A01" w:rsidRDefault="00027F54" w:rsidP="00F27381">
            <w:pPr>
              <w:pStyle w:val="aff"/>
              <w:jc w:val="center"/>
              <w:rPr>
                <w:rFonts w:ascii="Times New Roman" w:hAnsi="Times New Roman"/>
              </w:rPr>
            </w:pPr>
            <w:r w:rsidRPr="00084A01">
              <w:rPr>
                <w:rFonts w:ascii="Times New Roman" w:hAnsi="Times New Roman"/>
              </w:rPr>
              <w:t>衰减振荡波</w:t>
            </w:r>
          </w:p>
        </w:tc>
        <w:tc>
          <w:tcPr>
            <w:tcW w:w="1701" w:type="dxa"/>
            <w:tcBorders>
              <w:top w:val="single" w:sz="2" w:space="0" w:color="auto"/>
              <w:left w:val="single" w:sz="2" w:space="0" w:color="auto"/>
              <w:bottom w:val="single" w:sz="2" w:space="0" w:color="auto"/>
              <w:right w:val="single" w:sz="2" w:space="0" w:color="auto"/>
            </w:tcBorders>
            <w:vAlign w:val="center"/>
          </w:tcPr>
          <w:p w14:paraId="467EFB20" w14:textId="77777777" w:rsidR="00027F54" w:rsidRPr="00084A01" w:rsidRDefault="00027F54" w:rsidP="00F27381">
            <w:pPr>
              <w:pStyle w:val="aff"/>
              <w:jc w:val="center"/>
              <w:rPr>
                <w:rFonts w:ascii="Times New Roman" w:hAnsi="Times New Roman"/>
              </w:rPr>
            </w:pPr>
            <w:r w:rsidRPr="00084A01">
              <w:rPr>
                <w:rFonts w:ascii="Times New Roman" w:hAnsi="Times New Roman"/>
              </w:rPr>
              <w:t>与厂家协商确定</w:t>
            </w:r>
          </w:p>
        </w:tc>
      </w:tr>
    </w:tbl>
    <w:p w14:paraId="7D9BEA5B" w14:textId="13045784" w:rsidR="00E8726D" w:rsidRPr="00084A01" w:rsidRDefault="000F74C9" w:rsidP="00EB0365">
      <w:pPr>
        <w:pStyle w:val="aff2"/>
        <w:spacing w:before="156" w:after="156"/>
        <w:rPr>
          <w:rFonts w:ascii="Times New Roman" w:hAnsi="Times New Roman"/>
        </w:rPr>
      </w:pPr>
      <w:r w:rsidRPr="00084A01">
        <w:rPr>
          <w:rFonts w:ascii="Times New Roman" w:hAnsi="Times New Roman"/>
        </w:rPr>
        <w:t>5.</w:t>
      </w:r>
      <w:r w:rsidR="001D2D40" w:rsidRPr="00084A01">
        <w:rPr>
          <w:rFonts w:ascii="Times New Roman" w:hAnsi="Times New Roman"/>
        </w:rPr>
        <w:t xml:space="preserve">4 </w:t>
      </w:r>
      <w:bookmarkStart w:id="24" w:name="_Hlk178233444"/>
      <w:bookmarkStart w:id="25" w:name="OLE_LINK3"/>
      <w:bookmarkStart w:id="26" w:name="OLE_LINK4"/>
      <w:r w:rsidR="00D80656" w:rsidRPr="00084A01">
        <w:rPr>
          <w:rStyle w:val="Char0"/>
          <w:rFonts w:ascii="Times New Roman" w:hAnsi="Times New Roman"/>
        </w:rPr>
        <w:t>电压暂降</w:t>
      </w:r>
      <w:r w:rsidR="00B1456E" w:rsidRPr="00084A01">
        <w:rPr>
          <w:rStyle w:val="Char0"/>
          <w:rFonts w:ascii="Times New Roman" w:hAnsi="Times New Roman"/>
        </w:rPr>
        <w:t>和</w:t>
      </w:r>
      <w:r w:rsidR="00D80656" w:rsidRPr="00084A01">
        <w:rPr>
          <w:rStyle w:val="Char0"/>
          <w:rFonts w:ascii="Times New Roman" w:hAnsi="Times New Roman"/>
        </w:rPr>
        <w:t>短时中断的抗扰度试验</w:t>
      </w:r>
      <w:bookmarkEnd w:id="24"/>
    </w:p>
    <w:p w14:paraId="5F35D792" w14:textId="0E74229F" w:rsidR="005E6B42" w:rsidRPr="00084A01" w:rsidRDefault="00C462B3" w:rsidP="00EB0365">
      <w:pPr>
        <w:pStyle w:val="af3"/>
        <w:rPr>
          <w:rFonts w:ascii="Times New Roman"/>
        </w:rPr>
      </w:pPr>
      <w:r w:rsidRPr="00084A01">
        <w:rPr>
          <w:rFonts w:ascii="Times New Roman"/>
        </w:rPr>
        <w:t>电压暂降和电压中断抗扰度</w:t>
      </w:r>
      <w:r w:rsidR="006F2DC5" w:rsidRPr="00084A01">
        <w:rPr>
          <w:rFonts w:ascii="Times New Roman"/>
        </w:rPr>
        <w:t>试验应符合</w:t>
      </w:r>
      <w:r w:rsidRPr="00084A01">
        <w:rPr>
          <w:rFonts w:ascii="Times New Roman"/>
        </w:rPr>
        <w:t>GB/T 17626.11</w:t>
      </w:r>
      <w:r w:rsidR="006F2DC5" w:rsidRPr="00084A01">
        <w:rPr>
          <w:rFonts w:ascii="Times New Roman"/>
        </w:rPr>
        <w:t>的</w:t>
      </w:r>
      <w:r w:rsidRPr="00084A01">
        <w:rPr>
          <w:rFonts w:ascii="Times New Roman"/>
        </w:rPr>
        <w:t>规定。</w:t>
      </w:r>
      <w:r w:rsidR="00D722F2" w:rsidRPr="00084A01">
        <w:rPr>
          <w:rFonts w:ascii="Times New Roman"/>
        </w:rPr>
        <w:t>以设备的额定电压为基准电压，电压试验等级</w:t>
      </w:r>
      <w:r w:rsidR="008D2018" w:rsidRPr="00084A01">
        <w:rPr>
          <w:rFonts w:ascii="Times New Roman"/>
        </w:rPr>
        <w:t>0%</w:t>
      </w:r>
      <w:r w:rsidR="006F2DC5" w:rsidRPr="00084A01">
        <w:rPr>
          <w:rFonts w:ascii="Times New Roman"/>
        </w:rPr>
        <w:t>、</w:t>
      </w:r>
      <w:r w:rsidR="008D2018" w:rsidRPr="00084A01">
        <w:rPr>
          <w:rFonts w:ascii="Times New Roman"/>
        </w:rPr>
        <w:t>40%</w:t>
      </w:r>
      <w:r w:rsidR="006F2DC5" w:rsidRPr="00084A01">
        <w:rPr>
          <w:rFonts w:ascii="Times New Roman"/>
        </w:rPr>
        <w:t>、</w:t>
      </w:r>
      <w:r w:rsidR="008D2018" w:rsidRPr="00084A01">
        <w:rPr>
          <w:rFonts w:ascii="Times New Roman"/>
        </w:rPr>
        <w:t>70%</w:t>
      </w:r>
      <w:r w:rsidR="006F2DC5" w:rsidRPr="00084A01">
        <w:rPr>
          <w:rFonts w:ascii="Times New Roman"/>
        </w:rPr>
        <w:t>、</w:t>
      </w:r>
      <w:r w:rsidR="008D2018" w:rsidRPr="00084A01">
        <w:rPr>
          <w:rFonts w:ascii="Times New Roman"/>
        </w:rPr>
        <w:t>80%</w:t>
      </w:r>
      <w:r w:rsidR="00D722F2" w:rsidRPr="00084A01">
        <w:rPr>
          <w:rFonts w:ascii="Times New Roman"/>
        </w:rPr>
        <w:t>为</w:t>
      </w:r>
      <w:r w:rsidR="008D2018" w:rsidRPr="00084A01">
        <w:rPr>
          <w:rFonts w:ascii="Times New Roman"/>
        </w:rPr>
        <w:t>额定电压的百分数</w:t>
      </w:r>
      <w:r w:rsidR="00CD2E1C" w:rsidRPr="00084A01">
        <w:rPr>
          <w:rFonts w:ascii="Times New Roman"/>
        </w:rPr>
        <w:t>，</w:t>
      </w:r>
      <w:proofErr w:type="gramStart"/>
      <w:r w:rsidR="008D2018" w:rsidRPr="00084A01">
        <w:rPr>
          <w:rFonts w:ascii="Times New Roman"/>
        </w:rPr>
        <w:t>表示</w:t>
      </w:r>
      <w:r w:rsidR="00D722F2" w:rsidRPr="00084A01">
        <w:rPr>
          <w:rFonts w:ascii="Times New Roman"/>
        </w:rPr>
        <w:t>暂降</w:t>
      </w:r>
      <w:proofErr w:type="gramEnd"/>
      <w:r w:rsidR="00D722F2" w:rsidRPr="00084A01">
        <w:rPr>
          <w:rFonts w:ascii="Times New Roman"/>
        </w:rPr>
        <w:t>/</w:t>
      </w:r>
      <w:r w:rsidR="00D722F2" w:rsidRPr="00084A01">
        <w:rPr>
          <w:rFonts w:ascii="Times New Roman"/>
        </w:rPr>
        <w:t>中断后</w:t>
      </w:r>
      <w:r w:rsidR="008D2018" w:rsidRPr="00084A01">
        <w:rPr>
          <w:rFonts w:ascii="Times New Roman"/>
        </w:rPr>
        <w:t>的</w:t>
      </w:r>
      <w:r w:rsidR="00D722F2" w:rsidRPr="00084A01">
        <w:rPr>
          <w:rFonts w:ascii="Times New Roman"/>
        </w:rPr>
        <w:t>剩余电压</w:t>
      </w:r>
      <w:r w:rsidR="008D2018" w:rsidRPr="00084A01">
        <w:rPr>
          <w:rFonts w:ascii="Times New Roman"/>
        </w:rPr>
        <w:t>，持续时间以</w:t>
      </w:r>
      <w:r w:rsidR="008D2018" w:rsidRPr="00084A01">
        <w:rPr>
          <w:rFonts w:ascii="Times New Roman"/>
        </w:rPr>
        <w:t>50</w:t>
      </w:r>
      <w:r w:rsidR="00AC6ED3" w:rsidRPr="00084A01">
        <w:rPr>
          <w:rFonts w:ascii="Times New Roman"/>
        </w:rPr>
        <w:t xml:space="preserve"> </w:t>
      </w:r>
      <w:r w:rsidR="008D2018" w:rsidRPr="00084A01">
        <w:rPr>
          <w:rFonts w:ascii="Times New Roman"/>
        </w:rPr>
        <w:t>Hz</w:t>
      </w:r>
      <w:r w:rsidR="008D2018" w:rsidRPr="00084A01">
        <w:rPr>
          <w:rFonts w:ascii="Times New Roman"/>
        </w:rPr>
        <w:t>的周期长度计算。</w:t>
      </w:r>
      <w:r w:rsidR="00D80656" w:rsidRPr="00084A01">
        <w:rPr>
          <w:rFonts w:ascii="Times New Roman"/>
        </w:rPr>
        <w:t>设备的电压暂降、短时中断在</w:t>
      </w:r>
      <w:r w:rsidR="00E8726D" w:rsidRPr="00084A01">
        <w:rPr>
          <w:rFonts w:ascii="Times New Roman"/>
        </w:rPr>
        <w:t>表</w:t>
      </w:r>
      <w:r w:rsidR="00525A27" w:rsidRPr="00084A01">
        <w:rPr>
          <w:rFonts w:ascii="Times New Roman"/>
        </w:rPr>
        <w:t>5</w:t>
      </w:r>
      <w:r w:rsidR="006F2DC5" w:rsidRPr="00084A01">
        <w:rPr>
          <w:rFonts w:ascii="Times New Roman"/>
        </w:rPr>
        <w:t>规定的</w:t>
      </w:r>
      <w:r w:rsidR="00E8726D" w:rsidRPr="00084A01">
        <w:rPr>
          <w:rFonts w:ascii="Times New Roman"/>
        </w:rPr>
        <w:t>试验条件下应正常工作，</w:t>
      </w:r>
      <w:r w:rsidR="006F2DC5" w:rsidRPr="00084A01">
        <w:rPr>
          <w:rFonts w:ascii="Times New Roman"/>
        </w:rPr>
        <w:t>各项性能指标满足基本要求</w:t>
      </w:r>
      <w:r w:rsidR="00E8726D" w:rsidRPr="00084A01">
        <w:rPr>
          <w:rFonts w:ascii="Times New Roman"/>
        </w:rPr>
        <w:t>。</w:t>
      </w:r>
    </w:p>
    <w:p w14:paraId="2A55FA49" w14:textId="128BF688" w:rsidR="009263F3" w:rsidRPr="00084A01" w:rsidRDefault="009263F3" w:rsidP="005F7A7D">
      <w:pPr>
        <w:pStyle w:val="af3"/>
        <w:spacing w:beforeLines="50" w:before="156" w:afterLines="50" w:after="156"/>
        <w:ind w:firstLineChars="0" w:firstLine="0"/>
        <w:jc w:val="center"/>
        <w:rPr>
          <w:rFonts w:ascii="Times New Roman"/>
        </w:rPr>
      </w:pPr>
      <w:r w:rsidRPr="00084A01">
        <w:rPr>
          <w:rFonts w:ascii="Times New Roman"/>
          <w:b/>
          <w:bCs/>
          <w:noProof/>
          <w:color w:val="000000"/>
        </w:rPr>
        <w:t>表</w:t>
      </w:r>
      <w:r w:rsidRPr="00084A01">
        <w:rPr>
          <w:rFonts w:ascii="Times New Roman"/>
          <w:b/>
          <w:bCs/>
          <w:noProof/>
          <w:color w:val="000000"/>
        </w:rPr>
        <w:t xml:space="preserve">5 </w:t>
      </w:r>
      <w:r w:rsidRPr="00084A01">
        <w:rPr>
          <w:rFonts w:ascii="Times New Roman"/>
          <w:b/>
          <w:bCs/>
          <w:noProof/>
          <w:color w:val="000000"/>
        </w:rPr>
        <w:t>电压暂降、短时中断和电压变化试验的严酷等级</w:t>
      </w:r>
    </w:p>
    <w:tbl>
      <w:tblPr>
        <w:tblStyle w:val="af0"/>
        <w:tblW w:w="298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9"/>
        <w:gridCol w:w="1276"/>
        <w:gridCol w:w="1276"/>
        <w:gridCol w:w="1419"/>
      </w:tblGrid>
      <w:tr w:rsidR="000B4C26" w:rsidRPr="00084A01" w14:paraId="1F5E8E38" w14:textId="77777777" w:rsidTr="007E36AF">
        <w:trPr>
          <w:jc w:val="center"/>
        </w:trPr>
        <w:tc>
          <w:tcPr>
            <w:tcW w:w="998" w:type="pct"/>
            <w:vAlign w:val="center"/>
          </w:tcPr>
          <w:p w14:paraId="2425B478" w14:textId="189F15FD" w:rsidR="000B4C26" w:rsidRPr="00084A01" w:rsidRDefault="000B4C26" w:rsidP="005F7A7D">
            <w:pPr>
              <w:pStyle w:val="aff1"/>
              <w:spacing w:beforeLines="0" w:before="0" w:afterLines="0" w:after="0"/>
              <w:jc w:val="center"/>
              <w:rPr>
                <w:rFonts w:ascii="Times New Roman" w:eastAsia="宋体" w:hAnsi="Times New Roman"/>
                <w:sz w:val="18"/>
                <w:szCs w:val="20"/>
              </w:rPr>
            </w:pPr>
            <w:r w:rsidRPr="00084A01">
              <w:rPr>
                <w:rFonts w:ascii="Times New Roman" w:eastAsia="宋体" w:hAnsi="Times New Roman"/>
                <w:sz w:val="18"/>
                <w:szCs w:val="20"/>
              </w:rPr>
              <w:t>严酷等级</w:t>
            </w:r>
          </w:p>
        </w:tc>
        <w:tc>
          <w:tcPr>
            <w:tcW w:w="2572" w:type="pct"/>
            <w:gridSpan w:val="2"/>
            <w:vAlign w:val="center"/>
          </w:tcPr>
          <w:p w14:paraId="095F4C2D" w14:textId="1B831D0B" w:rsidR="000B4C26" w:rsidRPr="00084A01" w:rsidRDefault="000B4C26" w:rsidP="005F7A7D">
            <w:pPr>
              <w:pStyle w:val="aff1"/>
              <w:spacing w:beforeLines="0" w:before="0" w:afterLines="0" w:after="0"/>
              <w:jc w:val="center"/>
              <w:rPr>
                <w:rFonts w:ascii="Times New Roman" w:eastAsia="宋体" w:hAnsi="Times New Roman"/>
                <w:sz w:val="18"/>
                <w:szCs w:val="20"/>
              </w:rPr>
            </w:pPr>
            <w:r w:rsidRPr="00084A01">
              <w:rPr>
                <w:rFonts w:ascii="Times New Roman" w:eastAsia="宋体" w:hAnsi="Times New Roman"/>
                <w:sz w:val="18"/>
                <w:szCs w:val="20"/>
              </w:rPr>
              <w:t>电压暂降</w:t>
            </w:r>
          </w:p>
        </w:tc>
        <w:tc>
          <w:tcPr>
            <w:tcW w:w="1430" w:type="pct"/>
            <w:vAlign w:val="center"/>
          </w:tcPr>
          <w:p w14:paraId="6DF306F3" w14:textId="0FFDEBC4" w:rsidR="000B4C26" w:rsidRPr="00084A01" w:rsidRDefault="000B4C26" w:rsidP="005F7A7D">
            <w:pPr>
              <w:pStyle w:val="aff1"/>
              <w:spacing w:beforeLines="0" w:before="0" w:afterLines="0" w:after="0"/>
              <w:jc w:val="center"/>
              <w:rPr>
                <w:rFonts w:ascii="Times New Roman" w:eastAsia="宋体" w:hAnsi="Times New Roman"/>
                <w:sz w:val="18"/>
                <w:szCs w:val="20"/>
              </w:rPr>
            </w:pPr>
            <w:r w:rsidRPr="00084A01">
              <w:rPr>
                <w:rFonts w:ascii="Times New Roman" w:eastAsia="宋体" w:hAnsi="Times New Roman"/>
                <w:sz w:val="18"/>
                <w:szCs w:val="20"/>
              </w:rPr>
              <w:t>短时中断</w:t>
            </w:r>
          </w:p>
        </w:tc>
      </w:tr>
      <w:tr w:rsidR="002B2330" w:rsidRPr="00084A01" w14:paraId="5C52EA8A" w14:textId="77777777" w:rsidTr="007E36AF">
        <w:trPr>
          <w:jc w:val="center"/>
        </w:trPr>
        <w:tc>
          <w:tcPr>
            <w:tcW w:w="998" w:type="pct"/>
            <w:vAlign w:val="center"/>
          </w:tcPr>
          <w:p w14:paraId="0982AA3A" w14:textId="4E37874E" w:rsidR="002B2330" w:rsidRPr="00084A01" w:rsidRDefault="002B2330" w:rsidP="005F7A7D">
            <w:pPr>
              <w:pStyle w:val="aff"/>
              <w:jc w:val="center"/>
              <w:rPr>
                <w:rFonts w:ascii="Times New Roman" w:hAnsi="Times New Roman"/>
              </w:rPr>
            </w:pPr>
            <w:r w:rsidRPr="00084A01">
              <w:rPr>
                <w:rFonts w:ascii="Times New Roman" w:hAnsi="Times New Roman"/>
              </w:rPr>
              <w:t>Ⅱ</w:t>
            </w:r>
          </w:p>
        </w:tc>
        <w:tc>
          <w:tcPr>
            <w:tcW w:w="1286" w:type="pct"/>
            <w:vAlign w:val="center"/>
          </w:tcPr>
          <w:p w14:paraId="62C05E3E" w14:textId="77777777" w:rsidR="002B2330" w:rsidRPr="00084A01" w:rsidRDefault="002B2330" w:rsidP="005F7A7D">
            <w:pPr>
              <w:pStyle w:val="aff"/>
              <w:jc w:val="center"/>
              <w:rPr>
                <w:rFonts w:ascii="Times New Roman" w:hAnsi="Times New Roman"/>
              </w:rPr>
            </w:pPr>
            <w:r w:rsidRPr="00084A01">
              <w:rPr>
                <w:rFonts w:ascii="Times New Roman" w:hAnsi="Times New Roman"/>
              </w:rPr>
              <w:t>0%</w:t>
            </w:r>
          </w:p>
          <w:p w14:paraId="74C9292A" w14:textId="71C8C6EB" w:rsidR="002B2330" w:rsidRPr="00084A01" w:rsidRDefault="002B2330" w:rsidP="005F7A7D">
            <w:pPr>
              <w:pStyle w:val="aff"/>
              <w:jc w:val="center"/>
              <w:rPr>
                <w:rFonts w:ascii="Times New Roman" w:hAnsi="Times New Roman"/>
              </w:rPr>
            </w:pPr>
            <w:r w:rsidRPr="00084A01">
              <w:rPr>
                <w:rFonts w:ascii="Times New Roman" w:hAnsi="Times New Roman"/>
              </w:rPr>
              <w:t>1</w:t>
            </w:r>
            <w:r w:rsidRPr="00084A01">
              <w:rPr>
                <w:rFonts w:ascii="Times New Roman" w:hAnsi="Times New Roman"/>
              </w:rPr>
              <w:t>周期</w:t>
            </w:r>
          </w:p>
        </w:tc>
        <w:tc>
          <w:tcPr>
            <w:tcW w:w="1286" w:type="pct"/>
            <w:vAlign w:val="center"/>
          </w:tcPr>
          <w:p w14:paraId="0144F9D8" w14:textId="77777777" w:rsidR="002B2330" w:rsidRPr="00084A01" w:rsidRDefault="002B2330" w:rsidP="005F7A7D">
            <w:pPr>
              <w:pStyle w:val="aff"/>
              <w:jc w:val="center"/>
              <w:rPr>
                <w:rFonts w:ascii="Times New Roman" w:hAnsi="Times New Roman"/>
              </w:rPr>
            </w:pPr>
            <w:r w:rsidRPr="00084A01">
              <w:rPr>
                <w:rFonts w:ascii="Times New Roman" w:hAnsi="Times New Roman"/>
              </w:rPr>
              <w:t>70%</w:t>
            </w:r>
          </w:p>
          <w:p w14:paraId="643D3601" w14:textId="266EBC92" w:rsidR="002B2330" w:rsidRPr="00084A01" w:rsidRDefault="002B2330" w:rsidP="005F7A7D">
            <w:pPr>
              <w:pStyle w:val="aff"/>
              <w:jc w:val="center"/>
              <w:rPr>
                <w:rFonts w:ascii="Times New Roman" w:hAnsi="Times New Roman"/>
              </w:rPr>
            </w:pPr>
            <w:r w:rsidRPr="00084A01">
              <w:rPr>
                <w:rFonts w:ascii="Times New Roman" w:hAnsi="Times New Roman"/>
              </w:rPr>
              <w:t>25</w:t>
            </w:r>
            <w:r w:rsidRPr="00084A01">
              <w:rPr>
                <w:rFonts w:ascii="Times New Roman" w:hAnsi="Times New Roman"/>
              </w:rPr>
              <w:t>周期</w:t>
            </w:r>
          </w:p>
        </w:tc>
        <w:tc>
          <w:tcPr>
            <w:tcW w:w="1430" w:type="pct"/>
            <w:vAlign w:val="center"/>
          </w:tcPr>
          <w:p w14:paraId="5EFF2731" w14:textId="77777777" w:rsidR="002B2330" w:rsidRPr="00084A01" w:rsidRDefault="002B2330" w:rsidP="005F7A7D">
            <w:pPr>
              <w:pStyle w:val="aff"/>
              <w:jc w:val="center"/>
              <w:rPr>
                <w:rFonts w:ascii="Times New Roman" w:hAnsi="Times New Roman"/>
              </w:rPr>
            </w:pPr>
            <w:r w:rsidRPr="00084A01">
              <w:rPr>
                <w:rFonts w:ascii="Times New Roman" w:hAnsi="Times New Roman"/>
              </w:rPr>
              <w:t>0%</w:t>
            </w:r>
          </w:p>
          <w:p w14:paraId="74D2F6CC" w14:textId="42EE9094" w:rsidR="002B2330" w:rsidRPr="00084A01" w:rsidRDefault="00960A28" w:rsidP="005F7A7D">
            <w:pPr>
              <w:pStyle w:val="aff"/>
              <w:jc w:val="center"/>
              <w:rPr>
                <w:rFonts w:ascii="Times New Roman" w:hAnsi="Times New Roman"/>
              </w:rPr>
            </w:pPr>
            <w:r w:rsidRPr="00084A01">
              <w:rPr>
                <w:rFonts w:ascii="Times New Roman" w:hAnsi="Times New Roman"/>
              </w:rPr>
              <w:t>200</w:t>
            </w:r>
            <w:r w:rsidR="002B2330" w:rsidRPr="00084A01">
              <w:rPr>
                <w:rFonts w:ascii="Times New Roman" w:hAnsi="Times New Roman"/>
              </w:rPr>
              <w:t>周期</w:t>
            </w:r>
          </w:p>
        </w:tc>
      </w:tr>
      <w:tr w:rsidR="002B2330" w:rsidRPr="00084A01" w14:paraId="6C9ABFEF" w14:textId="77777777" w:rsidTr="007E36AF">
        <w:trPr>
          <w:jc w:val="center"/>
        </w:trPr>
        <w:tc>
          <w:tcPr>
            <w:tcW w:w="998" w:type="pct"/>
            <w:vAlign w:val="center"/>
          </w:tcPr>
          <w:p w14:paraId="73FCA8D7" w14:textId="434E8DFB" w:rsidR="002B2330" w:rsidRPr="00084A01" w:rsidRDefault="002B2330" w:rsidP="005F7A7D">
            <w:pPr>
              <w:pStyle w:val="aff"/>
              <w:jc w:val="center"/>
              <w:rPr>
                <w:rFonts w:ascii="Times New Roman" w:hAnsi="Times New Roman"/>
              </w:rPr>
            </w:pPr>
            <w:r w:rsidRPr="00084A01">
              <w:rPr>
                <w:rFonts w:ascii="Times New Roman" w:hAnsi="Times New Roman"/>
              </w:rPr>
              <w:t>Ⅲ</w:t>
            </w:r>
          </w:p>
        </w:tc>
        <w:tc>
          <w:tcPr>
            <w:tcW w:w="1286" w:type="pct"/>
            <w:vAlign w:val="center"/>
          </w:tcPr>
          <w:p w14:paraId="19EED0B5" w14:textId="51C15DF4" w:rsidR="002B2330" w:rsidRPr="00084A01" w:rsidRDefault="002B2330" w:rsidP="005F7A7D">
            <w:pPr>
              <w:pStyle w:val="aff"/>
              <w:jc w:val="center"/>
              <w:rPr>
                <w:rFonts w:ascii="Times New Roman" w:hAnsi="Times New Roman"/>
              </w:rPr>
            </w:pPr>
            <w:r w:rsidRPr="00084A01">
              <w:rPr>
                <w:rFonts w:ascii="Times New Roman" w:hAnsi="Times New Roman"/>
              </w:rPr>
              <w:t>40%</w:t>
            </w:r>
          </w:p>
          <w:p w14:paraId="3EE631D9" w14:textId="61E12101" w:rsidR="002B2330" w:rsidRPr="00084A01" w:rsidRDefault="002B2330" w:rsidP="005F7A7D">
            <w:pPr>
              <w:pStyle w:val="aff"/>
              <w:jc w:val="center"/>
              <w:rPr>
                <w:rFonts w:ascii="Times New Roman" w:hAnsi="Times New Roman"/>
              </w:rPr>
            </w:pPr>
            <w:r w:rsidRPr="00084A01">
              <w:rPr>
                <w:rFonts w:ascii="Times New Roman" w:hAnsi="Times New Roman"/>
              </w:rPr>
              <w:t>10</w:t>
            </w:r>
            <w:r w:rsidRPr="00084A01">
              <w:rPr>
                <w:rFonts w:ascii="Times New Roman" w:hAnsi="Times New Roman"/>
              </w:rPr>
              <w:t>周期</w:t>
            </w:r>
          </w:p>
        </w:tc>
        <w:tc>
          <w:tcPr>
            <w:tcW w:w="1286" w:type="pct"/>
            <w:vAlign w:val="center"/>
          </w:tcPr>
          <w:p w14:paraId="157A07AC" w14:textId="0BA29D6B" w:rsidR="002B2330" w:rsidRPr="00084A01" w:rsidRDefault="002B2330" w:rsidP="005F7A7D">
            <w:pPr>
              <w:pStyle w:val="aff"/>
              <w:jc w:val="center"/>
              <w:rPr>
                <w:rFonts w:ascii="Times New Roman" w:hAnsi="Times New Roman"/>
              </w:rPr>
            </w:pPr>
            <w:r w:rsidRPr="00084A01">
              <w:rPr>
                <w:rFonts w:ascii="Times New Roman" w:hAnsi="Times New Roman"/>
              </w:rPr>
              <w:t>80%</w:t>
            </w:r>
          </w:p>
          <w:p w14:paraId="2013217C" w14:textId="787DCDD0" w:rsidR="002B2330" w:rsidRPr="00084A01" w:rsidRDefault="002B2330" w:rsidP="005F7A7D">
            <w:pPr>
              <w:pStyle w:val="aff"/>
              <w:jc w:val="center"/>
              <w:rPr>
                <w:rFonts w:ascii="Times New Roman" w:hAnsi="Times New Roman"/>
              </w:rPr>
            </w:pPr>
            <w:r w:rsidRPr="00084A01">
              <w:rPr>
                <w:rFonts w:ascii="Times New Roman" w:hAnsi="Times New Roman"/>
              </w:rPr>
              <w:t>250</w:t>
            </w:r>
            <w:r w:rsidRPr="00084A01">
              <w:rPr>
                <w:rFonts w:ascii="Times New Roman" w:hAnsi="Times New Roman"/>
              </w:rPr>
              <w:t>周期</w:t>
            </w:r>
          </w:p>
        </w:tc>
        <w:tc>
          <w:tcPr>
            <w:tcW w:w="1430" w:type="pct"/>
            <w:vAlign w:val="center"/>
          </w:tcPr>
          <w:p w14:paraId="22679BF6" w14:textId="77777777" w:rsidR="002B2330" w:rsidRPr="00084A01" w:rsidRDefault="002B2330" w:rsidP="005F7A7D">
            <w:pPr>
              <w:pStyle w:val="aff"/>
              <w:jc w:val="center"/>
              <w:rPr>
                <w:rFonts w:ascii="Times New Roman" w:hAnsi="Times New Roman"/>
              </w:rPr>
            </w:pPr>
            <w:r w:rsidRPr="00084A01">
              <w:rPr>
                <w:rFonts w:ascii="Times New Roman" w:hAnsi="Times New Roman"/>
              </w:rPr>
              <w:t>0%</w:t>
            </w:r>
          </w:p>
          <w:p w14:paraId="3EE4DA62" w14:textId="7BD6E130" w:rsidR="002B2330" w:rsidRPr="00084A01" w:rsidRDefault="002B2330" w:rsidP="005F7A7D">
            <w:pPr>
              <w:pStyle w:val="aff"/>
              <w:jc w:val="center"/>
              <w:rPr>
                <w:rFonts w:ascii="Times New Roman" w:hAnsi="Times New Roman"/>
              </w:rPr>
            </w:pPr>
            <w:r w:rsidRPr="00084A01">
              <w:rPr>
                <w:rFonts w:ascii="Times New Roman" w:hAnsi="Times New Roman"/>
              </w:rPr>
              <w:t>250</w:t>
            </w:r>
            <w:r w:rsidRPr="00084A01">
              <w:rPr>
                <w:rFonts w:ascii="Times New Roman" w:hAnsi="Times New Roman"/>
              </w:rPr>
              <w:t>周期</w:t>
            </w:r>
          </w:p>
        </w:tc>
      </w:tr>
    </w:tbl>
    <w:bookmarkEnd w:id="25"/>
    <w:bookmarkEnd w:id="26"/>
    <w:p w14:paraId="0BBF5FE7" w14:textId="10769932" w:rsidR="000F74C9" w:rsidRPr="00084A01" w:rsidRDefault="000F74C9" w:rsidP="000B2CFE">
      <w:pPr>
        <w:pStyle w:val="aff2"/>
        <w:spacing w:before="156" w:after="156"/>
        <w:rPr>
          <w:rFonts w:ascii="Times New Roman" w:hAnsi="Times New Roman"/>
        </w:rPr>
      </w:pPr>
      <w:r w:rsidRPr="00084A01">
        <w:rPr>
          <w:rFonts w:ascii="Times New Roman" w:hAnsi="Times New Roman"/>
        </w:rPr>
        <w:t>5.</w:t>
      </w:r>
      <w:r w:rsidR="00CD75D2" w:rsidRPr="00084A01">
        <w:rPr>
          <w:rFonts w:ascii="Times New Roman" w:hAnsi="Times New Roman"/>
        </w:rPr>
        <w:t xml:space="preserve">5 </w:t>
      </w:r>
      <w:r w:rsidR="003C4A9A" w:rsidRPr="00084A01">
        <w:rPr>
          <w:rFonts w:ascii="Times New Roman" w:hAnsi="Times New Roman"/>
        </w:rPr>
        <w:t>电气安全</w:t>
      </w:r>
    </w:p>
    <w:p w14:paraId="26EDF93A" w14:textId="65F45CDC" w:rsidR="00F17727" w:rsidRPr="00084A01" w:rsidRDefault="000F74C9" w:rsidP="000B2CFE">
      <w:pPr>
        <w:pStyle w:val="aff1"/>
        <w:spacing w:before="156" w:after="156"/>
        <w:rPr>
          <w:rFonts w:ascii="Times New Roman" w:hAnsi="Times New Roman"/>
        </w:rPr>
      </w:pPr>
      <w:r w:rsidRPr="00084A01">
        <w:rPr>
          <w:rFonts w:ascii="Times New Roman" w:hAnsi="Times New Roman"/>
        </w:rPr>
        <w:lastRenderedPageBreak/>
        <w:t>5.</w:t>
      </w:r>
      <w:r w:rsidR="003F10EA" w:rsidRPr="00084A01">
        <w:rPr>
          <w:rFonts w:ascii="Times New Roman" w:hAnsi="Times New Roman"/>
        </w:rPr>
        <w:t>5</w:t>
      </w:r>
      <w:r w:rsidRPr="00084A01">
        <w:rPr>
          <w:rFonts w:ascii="Times New Roman" w:hAnsi="Times New Roman"/>
        </w:rPr>
        <w:t xml:space="preserve">.1 </w:t>
      </w:r>
      <w:bookmarkStart w:id="27" w:name="_Toc366656387"/>
      <w:r w:rsidR="00F17727" w:rsidRPr="00084A01">
        <w:rPr>
          <w:rFonts w:ascii="Times New Roman" w:hAnsi="Times New Roman"/>
        </w:rPr>
        <w:t>绝缘电阻</w:t>
      </w:r>
      <w:bookmarkEnd w:id="27"/>
    </w:p>
    <w:p w14:paraId="127EFC3E" w14:textId="2A1B4954" w:rsidR="00F17727" w:rsidRPr="00084A01" w:rsidRDefault="00F17727" w:rsidP="00787D73">
      <w:pPr>
        <w:pStyle w:val="afa"/>
        <w:ind w:firstLine="420"/>
        <w:rPr>
          <w:rFonts w:ascii="Times New Roman"/>
        </w:rPr>
      </w:pPr>
      <w:r w:rsidRPr="00084A01">
        <w:rPr>
          <w:rFonts w:ascii="Times New Roman"/>
        </w:rPr>
        <w:t>绝缘电阻</w:t>
      </w:r>
      <w:r w:rsidR="00F86A96" w:rsidRPr="00084A01">
        <w:rPr>
          <w:rFonts w:ascii="Times New Roman"/>
        </w:rPr>
        <w:t>试验应符合</w:t>
      </w:r>
      <w:r w:rsidRPr="00084A01">
        <w:rPr>
          <w:rFonts w:ascii="Times New Roman"/>
        </w:rPr>
        <w:t>表</w:t>
      </w:r>
      <w:r w:rsidR="00525A27" w:rsidRPr="00084A01">
        <w:rPr>
          <w:rFonts w:ascii="Times New Roman"/>
        </w:rPr>
        <w:t>6</w:t>
      </w:r>
      <w:r w:rsidR="00F86A96" w:rsidRPr="00084A01">
        <w:rPr>
          <w:rFonts w:ascii="Times New Roman"/>
        </w:rPr>
        <w:t>的要求</w:t>
      </w:r>
      <w:r w:rsidR="00C24DBA" w:rsidRPr="00084A01">
        <w:rPr>
          <w:rFonts w:ascii="Times New Roman"/>
        </w:rPr>
        <w:t>。</w:t>
      </w:r>
    </w:p>
    <w:p w14:paraId="2C9F85A8" w14:textId="2B77FCA5" w:rsidR="00F17727" w:rsidRPr="00084A01" w:rsidRDefault="00F17727" w:rsidP="00787D73">
      <w:pPr>
        <w:pStyle w:val="aff0"/>
        <w:spacing w:before="156" w:after="156"/>
        <w:rPr>
          <w:rFonts w:ascii="Times New Roman" w:hAnsi="Times New Roman"/>
        </w:rPr>
      </w:pPr>
      <w:r w:rsidRPr="00084A01">
        <w:rPr>
          <w:rFonts w:ascii="Times New Roman" w:hAnsi="Times New Roman"/>
        </w:rPr>
        <w:t>表</w:t>
      </w:r>
      <w:r w:rsidR="00525A27" w:rsidRPr="00084A01">
        <w:rPr>
          <w:rFonts w:ascii="Times New Roman" w:hAnsi="Times New Roman"/>
        </w:rPr>
        <w:t>6</w:t>
      </w:r>
      <w:r w:rsidRPr="00084A01">
        <w:rPr>
          <w:rFonts w:ascii="Times New Roman" w:hAnsi="Times New Roman"/>
        </w:rPr>
        <w:t xml:space="preserve"> </w:t>
      </w:r>
      <w:r w:rsidRPr="00084A01">
        <w:rPr>
          <w:rFonts w:ascii="Times New Roman" w:hAnsi="Times New Roman"/>
        </w:rPr>
        <w:t>正常条件绝缘电阻</w:t>
      </w:r>
    </w:p>
    <w:tbl>
      <w:tblPr>
        <w:tblW w:w="67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47"/>
        <w:gridCol w:w="1984"/>
        <w:gridCol w:w="2268"/>
      </w:tblGrid>
      <w:tr w:rsidR="00525A27" w:rsidRPr="00084A01" w14:paraId="57D0C1EA" w14:textId="77777777" w:rsidTr="007E36AF">
        <w:trPr>
          <w:trHeight w:val="397"/>
          <w:jc w:val="center"/>
        </w:trPr>
        <w:tc>
          <w:tcPr>
            <w:tcW w:w="2547" w:type="dxa"/>
          </w:tcPr>
          <w:p w14:paraId="7C9F925A" w14:textId="62C434FC" w:rsidR="00525A27" w:rsidRPr="00084A01" w:rsidRDefault="00525A27" w:rsidP="00F27381">
            <w:pPr>
              <w:pStyle w:val="aff"/>
              <w:jc w:val="center"/>
              <w:rPr>
                <w:rFonts w:ascii="Times New Roman" w:hAnsi="Times New Roman"/>
              </w:rPr>
            </w:pPr>
            <w:r w:rsidRPr="00084A01">
              <w:rPr>
                <w:rFonts w:ascii="Times New Roman" w:hAnsi="Times New Roman"/>
              </w:rPr>
              <w:t>环境条件</w:t>
            </w:r>
          </w:p>
        </w:tc>
        <w:tc>
          <w:tcPr>
            <w:tcW w:w="1984" w:type="dxa"/>
            <w:vAlign w:val="center"/>
          </w:tcPr>
          <w:p w14:paraId="7ED73B2B" w14:textId="666CF27D" w:rsidR="00525A27" w:rsidRPr="00084A01" w:rsidRDefault="00525A27" w:rsidP="00F27381">
            <w:pPr>
              <w:pStyle w:val="aff"/>
              <w:jc w:val="center"/>
              <w:rPr>
                <w:rFonts w:ascii="Times New Roman" w:hAnsi="Times New Roman"/>
              </w:rPr>
            </w:pPr>
            <w:r w:rsidRPr="00084A01">
              <w:rPr>
                <w:rFonts w:ascii="Times New Roman" w:hAnsi="Times New Roman"/>
              </w:rPr>
              <w:t>额定绝缘电压</w:t>
            </w:r>
            <w:r w:rsidRPr="00084A01">
              <w:rPr>
                <w:rFonts w:ascii="Times New Roman" w:hAnsi="Times New Roman"/>
              </w:rPr>
              <w:t>Ui</w:t>
            </w:r>
            <w:r w:rsidRPr="00084A01">
              <w:rPr>
                <w:rFonts w:ascii="Times New Roman" w:hAnsi="Times New Roman"/>
              </w:rPr>
              <w:t>（</w:t>
            </w:r>
            <w:r w:rsidRPr="00084A01">
              <w:rPr>
                <w:rFonts w:ascii="Times New Roman" w:hAnsi="Times New Roman"/>
              </w:rPr>
              <w:t>V</w:t>
            </w:r>
            <w:r w:rsidRPr="00084A01">
              <w:rPr>
                <w:rFonts w:ascii="Times New Roman" w:hAnsi="Times New Roman"/>
              </w:rPr>
              <w:t>）</w:t>
            </w:r>
          </w:p>
        </w:tc>
        <w:tc>
          <w:tcPr>
            <w:tcW w:w="2268" w:type="dxa"/>
            <w:vAlign w:val="center"/>
          </w:tcPr>
          <w:p w14:paraId="2205E938" w14:textId="77777777" w:rsidR="00525A27" w:rsidRPr="00084A01" w:rsidRDefault="00525A27" w:rsidP="00F27381">
            <w:pPr>
              <w:pStyle w:val="aff"/>
              <w:jc w:val="center"/>
              <w:rPr>
                <w:rFonts w:ascii="Times New Roman" w:hAnsi="Times New Roman"/>
              </w:rPr>
            </w:pPr>
            <w:r w:rsidRPr="00084A01">
              <w:rPr>
                <w:rFonts w:ascii="Times New Roman" w:hAnsi="Times New Roman"/>
              </w:rPr>
              <w:t>绝缘电阻要求（</w:t>
            </w:r>
            <w:r w:rsidRPr="00084A01">
              <w:rPr>
                <w:rFonts w:ascii="Times New Roman" w:hAnsi="Times New Roman"/>
              </w:rPr>
              <w:t>MΩ</w:t>
            </w:r>
            <w:r w:rsidRPr="00084A01">
              <w:rPr>
                <w:rFonts w:ascii="Times New Roman" w:hAnsi="Times New Roman"/>
              </w:rPr>
              <w:t>）</w:t>
            </w:r>
          </w:p>
        </w:tc>
      </w:tr>
      <w:tr w:rsidR="00525A27" w:rsidRPr="00084A01" w14:paraId="7A204990" w14:textId="77777777" w:rsidTr="007E36AF">
        <w:trPr>
          <w:trHeight w:val="397"/>
          <w:jc w:val="center"/>
        </w:trPr>
        <w:tc>
          <w:tcPr>
            <w:tcW w:w="2547" w:type="dxa"/>
            <w:vMerge w:val="restart"/>
            <w:vAlign w:val="center"/>
          </w:tcPr>
          <w:p w14:paraId="78E53051" w14:textId="73D8DAC1" w:rsidR="00525A27" w:rsidRPr="00084A01" w:rsidRDefault="00525A27" w:rsidP="00F27381">
            <w:pPr>
              <w:pStyle w:val="aff"/>
              <w:jc w:val="center"/>
              <w:rPr>
                <w:rFonts w:ascii="Times New Roman" w:eastAsiaTheme="minorEastAsia" w:hAnsi="Times New Roman"/>
              </w:rPr>
            </w:pPr>
            <w:r w:rsidRPr="00084A01">
              <w:rPr>
                <w:rFonts w:ascii="Times New Roman" w:eastAsiaTheme="minorEastAsia" w:hAnsi="Times New Roman"/>
              </w:rPr>
              <w:t>正常大气条件</w:t>
            </w:r>
          </w:p>
        </w:tc>
        <w:tc>
          <w:tcPr>
            <w:tcW w:w="1984" w:type="dxa"/>
            <w:vAlign w:val="center"/>
          </w:tcPr>
          <w:p w14:paraId="7EAC0D2A" w14:textId="10BE8AF2" w:rsidR="00525A27" w:rsidRPr="00084A01" w:rsidRDefault="00525A27" w:rsidP="00F27381">
            <w:pPr>
              <w:pStyle w:val="aff"/>
              <w:jc w:val="center"/>
              <w:rPr>
                <w:rFonts w:ascii="Times New Roman" w:hAnsi="Times New Roman"/>
              </w:rPr>
            </w:pPr>
            <w:r w:rsidRPr="00084A01">
              <w:rPr>
                <w:rFonts w:ascii="Times New Roman" w:hAnsi="Times New Roman"/>
              </w:rPr>
              <w:t>Ui≤60</w:t>
            </w:r>
          </w:p>
        </w:tc>
        <w:tc>
          <w:tcPr>
            <w:tcW w:w="2268" w:type="dxa"/>
            <w:vAlign w:val="center"/>
          </w:tcPr>
          <w:p w14:paraId="2981F853" w14:textId="1B3B8723" w:rsidR="00525A27" w:rsidRPr="00084A01" w:rsidRDefault="00525A27" w:rsidP="00F27381">
            <w:pPr>
              <w:pStyle w:val="aff"/>
              <w:jc w:val="center"/>
              <w:rPr>
                <w:rFonts w:ascii="Times New Roman" w:hAnsi="Times New Roman"/>
              </w:rPr>
            </w:pPr>
            <w:r w:rsidRPr="00084A01">
              <w:rPr>
                <w:rFonts w:ascii="Times New Roman" w:hAnsi="Times New Roman"/>
              </w:rPr>
              <w:t>≥5</w:t>
            </w:r>
            <w:r w:rsidRPr="00084A01">
              <w:rPr>
                <w:rFonts w:ascii="Times New Roman" w:hAnsi="Times New Roman"/>
              </w:rPr>
              <w:t>（</w:t>
            </w:r>
            <w:r w:rsidR="00EF72DF" w:rsidRPr="00084A01">
              <w:rPr>
                <w:rFonts w:ascii="Times New Roman" w:hAnsi="Times New Roman"/>
              </w:rPr>
              <w:t>使</w:t>
            </w:r>
            <w:r w:rsidRPr="00084A01">
              <w:rPr>
                <w:rFonts w:ascii="Times New Roman" w:hAnsi="Times New Roman"/>
              </w:rPr>
              <w:t>用</w:t>
            </w:r>
            <w:r w:rsidRPr="00084A01">
              <w:rPr>
                <w:rFonts w:ascii="Times New Roman" w:hAnsi="Times New Roman"/>
              </w:rPr>
              <w:t>250V</w:t>
            </w:r>
            <w:r w:rsidRPr="00084A01">
              <w:rPr>
                <w:rFonts w:ascii="Times New Roman" w:hAnsi="Times New Roman"/>
              </w:rPr>
              <w:t>兆欧表）</w:t>
            </w:r>
          </w:p>
        </w:tc>
      </w:tr>
      <w:tr w:rsidR="00525A27" w:rsidRPr="00084A01" w14:paraId="7E897375" w14:textId="77777777" w:rsidTr="007E36AF">
        <w:trPr>
          <w:trHeight w:val="397"/>
          <w:jc w:val="center"/>
        </w:trPr>
        <w:tc>
          <w:tcPr>
            <w:tcW w:w="2547" w:type="dxa"/>
            <w:vMerge/>
          </w:tcPr>
          <w:p w14:paraId="1B3AE2EF" w14:textId="77777777" w:rsidR="00525A27" w:rsidRPr="00084A01" w:rsidRDefault="00525A27" w:rsidP="00F27381">
            <w:pPr>
              <w:pStyle w:val="aff"/>
              <w:jc w:val="center"/>
              <w:rPr>
                <w:rFonts w:ascii="Times New Roman" w:eastAsiaTheme="minorEastAsia" w:hAnsi="Times New Roman"/>
              </w:rPr>
            </w:pPr>
          </w:p>
        </w:tc>
        <w:tc>
          <w:tcPr>
            <w:tcW w:w="1984" w:type="dxa"/>
            <w:vAlign w:val="center"/>
          </w:tcPr>
          <w:p w14:paraId="43B3091B" w14:textId="0B7B7B6E" w:rsidR="00525A27" w:rsidRPr="00084A01" w:rsidRDefault="00525A27" w:rsidP="00F27381">
            <w:pPr>
              <w:pStyle w:val="aff"/>
              <w:jc w:val="center"/>
              <w:rPr>
                <w:rFonts w:ascii="Times New Roman" w:hAnsi="Times New Roman"/>
              </w:rPr>
            </w:pPr>
            <w:r w:rsidRPr="00084A01">
              <w:rPr>
                <w:rFonts w:ascii="Times New Roman" w:hAnsi="Times New Roman"/>
              </w:rPr>
              <w:t>Ui</w:t>
            </w:r>
            <w:r w:rsidRPr="00084A01">
              <w:rPr>
                <w:rFonts w:ascii="Times New Roman" w:hAnsi="Times New Roman"/>
              </w:rPr>
              <w:t>＞</w:t>
            </w:r>
            <w:r w:rsidRPr="00084A01">
              <w:rPr>
                <w:rFonts w:ascii="Times New Roman" w:hAnsi="Times New Roman"/>
              </w:rPr>
              <w:t>60</w:t>
            </w:r>
          </w:p>
        </w:tc>
        <w:tc>
          <w:tcPr>
            <w:tcW w:w="2268" w:type="dxa"/>
            <w:vAlign w:val="center"/>
          </w:tcPr>
          <w:p w14:paraId="46712AF2" w14:textId="62646E1E" w:rsidR="00525A27" w:rsidRPr="00084A01" w:rsidRDefault="00525A27" w:rsidP="00F27381">
            <w:pPr>
              <w:pStyle w:val="aff"/>
              <w:jc w:val="center"/>
              <w:rPr>
                <w:rFonts w:ascii="Times New Roman" w:hAnsi="Times New Roman"/>
              </w:rPr>
            </w:pPr>
            <w:r w:rsidRPr="00084A01">
              <w:rPr>
                <w:rFonts w:ascii="Times New Roman" w:hAnsi="Times New Roman"/>
              </w:rPr>
              <w:t>≥5</w:t>
            </w:r>
            <w:r w:rsidRPr="00084A01">
              <w:rPr>
                <w:rFonts w:ascii="Times New Roman" w:hAnsi="Times New Roman"/>
              </w:rPr>
              <w:t>（</w:t>
            </w:r>
            <w:r w:rsidR="00EF72DF" w:rsidRPr="00084A01">
              <w:rPr>
                <w:rFonts w:ascii="Times New Roman" w:hAnsi="Times New Roman"/>
              </w:rPr>
              <w:t>使</w:t>
            </w:r>
            <w:r w:rsidRPr="00084A01">
              <w:rPr>
                <w:rFonts w:ascii="Times New Roman" w:hAnsi="Times New Roman"/>
              </w:rPr>
              <w:t>用</w:t>
            </w:r>
            <w:r w:rsidRPr="00084A01">
              <w:rPr>
                <w:rFonts w:ascii="Times New Roman" w:hAnsi="Times New Roman"/>
              </w:rPr>
              <w:t>500V</w:t>
            </w:r>
            <w:r w:rsidRPr="00084A01">
              <w:rPr>
                <w:rFonts w:ascii="Times New Roman" w:hAnsi="Times New Roman"/>
              </w:rPr>
              <w:t>兆欧表）</w:t>
            </w:r>
          </w:p>
        </w:tc>
      </w:tr>
      <w:tr w:rsidR="00525A27" w:rsidRPr="00084A01" w14:paraId="090D5C44" w14:textId="77777777" w:rsidTr="007E36AF">
        <w:trPr>
          <w:trHeight w:val="397"/>
          <w:jc w:val="center"/>
        </w:trPr>
        <w:tc>
          <w:tcPr>
            <w:tcW w:w="2547" w:type="dxa"/>
            <w:vMerge w:val="restart"/>
          </w:tcPr>
          <w:p w14:paraId="2B56B441" w14:textId="2421BFD7" w:rsidR="00525A27" w:rsidRPr="00084A01" w:rsidRDefault="00525A27" w:rsidP="00F27381">
            <w:pPr>
              <w:pStyle w:val="aff"/>
              <w:jc w:val="center"/>
              <w:rPr>
                <w:rFonts w:ascii="Times New Roman" w:eastAsiaTheme="minorEastAsia" w:hAnsi="Times New Roman"/>
              </w:rPr>
            </w:pPr>
            <w:r w:rsidRPr="00084A01">
              <w:rPr>
                <w:rFonts w:ascii="Times New Roman" w:eastAsiaTheme="minorEastAsia" w:hAnsi="Times New Roman"/>
              </w:rPr>
              <w:t>温度</w:t>
            </w:r>
            <w:r w:rsidRPr="00084A01">
              <w:rPr>
                <w:rFonts w:ascii="Times New Roman" w:eastAsiaTheme="minorEastAsia" w:hAnsi="Times New Roman"/>
              </w:rPr>
              <w:t>40</w:t>
            </w:r>
            <w:r w:rsidR="002428D4" w:rsidRPr="00084A01">
              <w:rPr>
                <w:rFonts w:ascii="Times New Roman" w:eastAsiaTheme="minorEastAsia" w:hAnsi="Times New Roman"/>
              </w:rPr>
              <w:t xml:space="preserve"> </w:t>
            </w:r>
            <w:r w:rsidRPr="00084A01">
              <w:rPr>
                <w:rFonts w:ascii="Times New Roman" w:eastAsiaTheme="minorEastAsia" w:hAnsi="Times New Roman"/>
              </w:rPr>
              <w:t>±</w:t>
            </w:r>
            <w:r w:rsidR="002428D4" w:rsidRPr="00084A01">
              <w:rPr>
                <w:rFonts w:ascii="Times New Roman" w:eastAsiaTheme="minorEastAsia" w:hAnsi="Times New Roman"/>
              </w:rPr>
              <w:t xml:space="preserve"> </w:t>
            </w:r>
            <w:r w:rsidRPr="00084A01">
              <w:rPr>
                <w:rFonts w:ascii="Times New Roman" w:eastAsiaTheme="minorEastAsia" w:hAnsi="Times New Roman"/>
              </w:rPr>
              <w:t>2℃</w:t>
            </w:r>
            <w:r w:rsidRPr="00084A01">
              <w:rPr>
                <w:rFonts w:ascii="Times New Roman" w:eastAsiaTheme="minorEastAsia" w:hAnsi="Times New Roman"/>
              </w:rPr>
              <w:t>，相对湿度</w:t>
            </w:r>
            <w:r w:rsidRPr="00084A01">
              <w:rPr>
                <w:rFonts w:ascii="Times New Roman" w:eastAsiaTheme="minorEastAsia" w:hAnsi="Times New Roman"/>
              </w:rPr>
              <w:t>90%</w:t>
            </w:r>
            <w:r w:rsidRPr="00084A01">
              <w:rPr>
                <w:rFonts w:ascii="Times New Roman" w:eastAsiaTheme="minorEastAsia" w:hAnsi="Times New Roman"/>
              </w:rPr>
              <w:t>～</w:t>
            </w:r>
            <w:r w:rsidRPr="00084A01">
              <w:rPr>
                <w:rFonts w:ascii="Times New Roman" w:eastAsiaTheme="minorEastAsia" w:hAnsi="Times New Roman"/>
              </w:rPr>
              <w:t>95%</w:t>
            </w:r>
            <w:r w:rsidRPr="00084A01">
              <w:rPr>
                <w:rFonts w:ascii="Times New Roman" w:eastAsiaTheme="minorEastAsia" w:hAnsi="Times New Roman"/>
              </w:rPr>
              <w:t>的恒定湿热条件</w:t>
            </w:r>
          </w:p>
        </w:tc>
        <w:tc>
          <w:tcPr>
            <w:tcW w:w="1984" w:type="dxa"/>
          </w:tcPr>
          <w:p w14:paraId="153347FF" w14:textId="1F64815D" w:rsidR="00525A27" w:rsidRPr="00084A01" w:rsidRDefault="00525A27" w:rsidP="00F27381">
            <w:pPr>
              <w:pStyle w:val="aff"/>
              <w:jc w:val="center"/>
              <w:rPr>
                <w:rFonts w:ascii="Times New Roman" w:hAnsi="Times New Roman"/>
              </w:rPr>
            </w:pPr>
            <w:r w:rsidRPr="00084A01">
              <w:rPr>
                <w:rFonts w:ascii="Times New Roman" w:hAnsi="Times New Roman"/>
              </w:rPr>
              <w:t>Ui≤60</w:t>
            </w:r>
          </w:p>
        </w:tc>
        <w:tc>
          <w:tcPr>
            <w:tcW w:w="2268" w:type="dxa"/>
          </w:tcPr>
          <w:p w14:paraId="6B5DD04F" w14:textId="3D587532" w:rsidR="00525A27" w:rsidRPr="00084A01" w:rsidRDefault="00525A27" w:rsidP="00F27381">
            <w:pPr>
              <w:pStyle w:val="aff"/>
              <w:jc w:val="center"/>
              <w:rPr>
                <w:rFonts w:ascii="Times New Roman" w:hAnsi="Times New Roman"/>
              </w:rPr>
            </w:pPr>
            <w:r w:rsidRPr="00084A01">
              <w:rPr>
                <w:rFonts w:ascii="Times New Roman" w:hAnsi="Times New Roman"/>
              </w:rPr>
              <w:t>≥1</w:t>
            </w:r>
            <w:r w:rsidRPr="00084A01">
              <w:rPr>
                <w:rFonts w:ascii="Times New Roman" w:hAnsi="Times New Roman"/>
              </w:rPr>
              <w:t>（</w:t>
            </w:r>
            <w:r w:rsidR="00EF72DF" w:rsidRPr="00084A01">
              <w:rPr>
                <w:rFonts w:ascii="Times New Roman" w:hAnsi="Times New Roman"/>
              </w:rPr>
              <w:t>使</w:t>
            </w:r>
            <w:r w:rsidRPr="00084A01">
              <w:rPr>
                <w:rFonts w:ascii="Times New Roman" w:hAnsi="Times New Roman"/>
              </w:rPr>
              <w:t>用</w:t>
            </w:r>
            <w:r w:rsidRPr="00084A01">
              <w:rPr>
                <w:rFonts w:ascii="Times New Roman" w:hAnsi="Times New Roman"/>
              </w:rPr>
              <w:t>250V</w:t>
            </w:r>
            <w:r w:rsidRPr="00084A01">
              <w:rPr>
                <w:rFonts w:ascii="Times New Roman" w:hAnsi="Times New Roman"/>
              </w:rPr>
              <w:t>兆欧表）</w:t>
            </w:r>
          </w:p>
        </w:tc>
      </w:tr>
      <w:tr w:rsidR="00525A27" w:rsidRPr="00084A01" w14:paraId="0C427763" w14:textId="77777777" w:rsidTr="007E36AF">
        <w:trPr>
          <w:trHeight w:val="397"/>
          <w:jc w:val="center"/>
        </w:trPr>
        <w:tc>
          <w:tcPr>
            <w:tcW w:w="2547" w:type="dxa"/>
            <w:vMerge/>
          </w:tcPr>
          <w:p w14:paraId="1E957247" w14:textId="77777777" w:rsidR="00525A27" w:rsidRPr="00084A01" w:rsidRDefault="00525A27" w:rsidP="00F27381">
            <w:pPr>
              <w:pStyle w:val="aff"/>
              <w:jc w:val="center"/>
              <w:rPr>
                <w:rFonts w:ascii="Times New Roman" w:hAnsi="Times New Roman"/>
              </w:rPr>
            </w:pPr>
          </w:p>
        </w:tc>
        <w:tc>
          <w:tcPr>
            <w:tcW w:w="1984" w:type="dxa"/>
          </w:tcPr>
          <w:p w14:paraId="3A2BA336" w14:textId="6DC3891A" w:rsidR="00525A27" w:rsidRPr="00084A01" w:rsidRDefault="00525A27" w:rsidP="00F27381">
            <w:pPr>
              <w:pStyle w:val="aff"/>
              <w:jc w:val="center"/>
              <w:rPr>
                <w:rFonts w:ascii="Times New Roman" w:hAnsi="Times New Roman"/>
              </w:rPr>
            </w:pPr>
            <w:r w:rsidRPr="00084A01">
              <w:rPr>
                <w:rFonts w:ascii="Times New Roman" w:hAnsi="Times New Roman"/>
              </w:rPr>
              <w:t>Ui</w:t>
            </w:r>
            <w:r w:rsidRPr="00084A01">
              <w:rPr>
                <w:rFonts w:ascii="Times New Roman" w:hAnsi="Times New Roman"/>
              </w:rPr>
              <w:t>＞</w:t>
            </w:r>
            <w:r w:rsidRPr="00084A01">
              <w:rPr>
                <w:rFonts w:ascii="Times New Roman" w:hAnsi="Times New Roman"/>
              </w:rPr>
              <w:t>60</w:t>
            </w:r>
          </w:p>
        </w:tc>
        <w:tc>
          <w:tcPr>
            <w:tcW w:w="2268" w:type="dxa"/>
          </w:tcPr>
          <w:p w14:paraId="37211C2B" w14:textId="6028B484" w:rsidR="00525A27" w:rsidRPr="00084A01" w:rsidRDefault="00525A27" w:rsidP="00F27381">
            <w:pPr>
              <w:pStyle w:val="aff"/>
              <w:jc w:val="center"/>
              <w:rPr>
                <w:rFonts w:ascii="Times New Roman" w:hAnsi="Times New Roman"/>
              </w:rPr>
            </w:pPr>
            <w:r w:rsidRPr="00084A01">
              <w:rPr>
                <w:rFonts w:ascii="Times New Roman" w:hAnsi="Times New Roman"/>
              </w:rPr>
              <w:t>≥1</w:t>
            </w:r>
            <w:r w:rsidRPr="00084A01">
              <w:rPr>
                <w:rFonts w:ascii="Times New Roman" w:hAnsi="Times New Roman"/>
              </w:rPr>
              <w:t>（</w:t>
            </w:r>
            <w:r w:rsidR="00EF72DF" w:rsidRPr="00084A01">
              <w:rPr>
                <w:rFonts w:ascii="Times New Roman" w:hAnsi="Times New Roman"/>
              </w:rPr>
              <w:t>使</w:t>
            </w:r>
            <w:r w:rsidRPr="00084A01">
              <w:rPr>
                <w:rFonts w:ascii="Times New Roman" w:hAnsi="Times New Roman"/>
              </w:rPr>
              <w:t>用</w:t>
            </w:r>
            <w:r w:rsidRPr="00084A01">
              <w:rPr>
                <w:rFonts w:ascii="Times New Roman" w:hAnsi="Times New Roman"/>
              </w:rPr>
              <w:t>500V</w:t>
            </w:r>
            <w:r w:rsidRPr="00084A01">
              <w:rPr>
                <w:rFonts w:ascii="Times New Roman" w:hAnsi="Times New Roman"/>
              </w:rPr>
              <w:t>兆欧表）</w:t>
            </w:r>
          </w:p>
        </w:tc>
      </w:tr>
    </w:tbl>
    <w:p w14:paraId="616B1E50" w14:textId="66116DC5" w:rsidR="00F17727" w:rsidRPr="00084A01" w:rsidRDefault="00C24DBA" w:rsidP="000B2CFE">
      <w:pPr>
        <w:pStyle w:val="aff1"/>
        <w:spacing w:before="156" w:after="156"/>
        <w:rPr>
          <w:rFonts w:ascii="Times New Roman" w:hAnsi="Times New Roman"/>
        </w:rPr>
      </w:pPr>
      <w:bookmarkStart w:id="28" w:name="_Toc366656389"/>
      <w:r w:rsidRPr="00084A01">
        <w:rPr>
          <w:rFonts w:ascii="Times New Roman" w:hAnsi="Times New Roman"/>
        </w:rPr>
        <w:t>5.5.2</w:t>
      </w:r>
      <w:r w:rsidR="00F17727" w:rsidRPr="00084A01">
        <w:rPr>
          <w:rFonts w:ascii="Times New Roman" w:hAnsi="Times New Roman"/>
        </w:rPr>
        <w:t>绝缘强度</w:t>
      </w:r>
      <w:bookmarkEnd w:id="28"/>
    </w:p>
    <w:p w14:paraId="1BA92882" w14:textId="07387AB9" w:rsidR="00F17727" w:rsidRPr="00084A01" w:rsidRDefault="00F86A96" w:rsidP="00634FBF">
      <w:pPr>
        <w:pStyle w:val="afa"/>
        <w:ind w:firstLine="420"/>
        <w:rPr>
          <w:rFonts w:ascii="Times New Roman"/>
        </w:rPr>
      </w:pPr>
      <w:bookmarkStart w:id="29" w:name="OLE_LINK18"/>
      <w:r w:rsidRPr="00084A01">
        <w:rPr>
          <w:rFonts w:ascii="Times New Roman"/>
        </w:rPr>
        <w:t>绝缘强度试验应符合表</w:t>
      </w:r>
      <w:r w:rsidRPr="00084A01">
        <w:rPr>
          <w:rFonts w:ascii="Times New Roman"/>
        </w:rPr>
        <w:t>7</w:t>
      </w:r>
      <w:r w:rsidRPr="00084A01">
        <w:rPr>
          <w:rFonts w:ascii="Times New Roman"/>
        </w:rPr>
        <w:t>的要求。</w:t>
      </w:r>
      <w:r w:rsidR="00F17727" w:rsidRPr="00084A01">
        <w:rPr>
          <w:rFonts w:ascii="Times New Roman"/>
        </w:rPr>
        <w:t>在正常试验大气条件下，设备的被试部</w:t>
      </w:r>
      <w:r w:rsidRPr="00084A01">
        <w:rPr>
          <w:rFonts w:ascii="Times New Roman"/>
        </w:rPr>
        <w:t>位</w:t>
      </w:r>
      <w:r w:rsidR="00F17727" w:rsidRPr="00084A01">
        <w:rPr>
          <w:rFonts w:ascii="Times New Roman"/>
        </w:rPr>
        <w:t>应能承受</w:t>
      </w:r>
      <w:r w:rsidRPr="00084A01">
        <w:rPr>
          <w:rFonts w:ascii="Times New Roman"/>
        </w:rPr>
        <w:t>表</w:t>
      </w:r>
      <w:r w:rsidRPr="00084A01">
        <w:rPr>
          <w:rFonts w:ascii="Times New Roman"/>
        </w:rPr>
        <w:t>7</w:t>
      </w:r>
      <w:r w:rsidRPr="00084A01">
        <w:rPr>
          <w:rFonts w:ascii="Times New Roman"/>
        </w:rPr>
        <w:t>规定的</w:t>
      </w:r>
      <w:r w:rsidR="00F17727" w:rsidRPr="00084A01">
        <w:rPr>
          <w:rFonts w:ascii="Times New Roman"/>
        </w:rPr>
        <w:t>50</w:t>
      </w:r>
      <w:r w:rsidR="00D01940" w:rsidRPr="00084A01">
        <w:rPr>
          <w:rFonts w:ascii="Times New Roman"/>
        </w:rPr>
        <w:t xml:space="preserve"> </w:t>
      </w:r>
      <w:r w:rsidR="00F17727" w:rsidRPr="00084A01">
        <w:rPr>
          <w:rFonts w:ascii="Times New Roman"/>
        </w:rPr>
        <w:t>Hz</w:t>
      </w:r>
      <w:r w:rsidR="00F17727" w:rsidRPr="00084A01">
        <w:rPr>
          <w:rFonts w:ascii="Times New Roman"/>
        </w:rPr>
        <w:t>交流电压</w:t>
      </w:r>
      <w:r w:rsidRPr="00084A01">
        <w:rPr>
          <w:rFonts w:ascii="Times New Roman"/>
        </w:rPr>
        <w:t>，持续</w:t>
      </w:r>
      <w:r w:rsidR="00F17727" w:rsidRPr="00084A01">
        <w:rPr>
          <w:rFonts w:ascii="Times New Roman"/>
        </w:rPr>
        <w:t>1</w:t>
      </w:r>
      <w:r w:rsidR="00D01940" w:rsidRPr="00084A01">
        <w:rPr>
          <w:rFonts w:ascii="Times New Roman"/>
        </w:rPr>
        <w:t xml:space="preserve"> </w:t>
      </w:r>
      <w:r w:rsidR="00F17727" w:rsidRPr="00084A01">
        <w:rPr>
          <w:rFonts w:ascii="Times New Roman"/>
        </w:rPr>
        <w:t>min</w:t>
      </w:r>
      <w:r w:rsidRPr="00084A01">
        <w:rPr>
          <w:rFonts w:ascii="Times New Roman"/>
        </w:rPr>
        <w:t>，试验期间应</w:t>
      </w:r>
      <w:r w:rsidR="00F17727" w:rsidRPr="00084A01">
        <w:rPr>
          <w:rFonts w:ascii="Times New Roman"/>
        </w:rPr>
        <w:t>无击穿</w:t>
      </w:r>
      <w:r w:rsidRPr="00084A01">
        <w:rPr>
          <w:rFonts w:ascii="Times New Roman"/>
        </w:rPr>
        <w:t>或</w:t>
      </w:r>
      <w:r w:rsidR="00F17727" w:rsidRPr="00084A01">
        <w:rPr>
          <w:rFonts w:ascii="Times New Roman"/>
        </w:rPr>
        <w:t>闪络现象。</w:t>
      </w:r>
      <w:bookmarkStart w:id="30" w:name="OLE_LINK6"/>
      <w:bookmarkEnd w:id="29"/>
      <w:r w:rsidR="00F17727" w:rsidRPr="00084A01">
        <w:rPr>
          <w:rFonts w:ascii="Times New Roman"/>
        </w:rPr>
        <w:t>试验部位为</w:t>
      </w:r>
      <w:r w:rsidRPr="00084A01">
        <w:rPr>
          <w:rFonts w:ascii="Times New Roman"/>
        </w:rPr>
        <w:t>相互隔离且无电气连接</w:t>
      </w:r>
      <w:r w:rsidR="00F17727" w:rsidRPr="00084A01">
        <w:rPr>
          <w:rFonts w:ascii="Times New Roman"/>
        </w:rPr>
        <w:t>的两个独立</w:t>
      </w:r>
      <w:r w:rsidRPr="00084A01">
        <w:rPr>
          <w:rFonts w:ascii="Times New Roman"/>
        </w:rPr>
        <w:t>带电</w:t>
      </w:r>
      <w:r w:rsidR="00F17727" w:rsidRPr="00084A01">
        <w:rPr>
          <w:rFonts w:ascii="Times New Roman"/>
        </w:rPr>
        <w:t>回路之间</w:t>
      </w:r>
      <w:r w:rsidRPr="00084A01">
        <w:rPr>
          <w:rFonts w:ascii="Times New Roman"/>
        </w:rPr>
        <w:t>、所有</w:t>
      </w:r>
      <w:r w:rsidR="00F17727" w:rsidRPr="00084A01">
        <w:rPr>
          <w:rFonts w:ascii="Times New Roman"/>
        </w:rPr>
        <w:t>带电回路与</w:t>
      </w:r>
      <w:r w:rsidRPr="00084A01">
        <w:rPr>
          <w:rFonts w:ascii="Times New Roman"/>
        </w:rPr>
        <w:t>接地</w:t>
      </w:r>
      <w:r w:rsidR="00F17727" w:rsidRPr="00084A01">
        <w:rPr>
          <w:rFonts w:ascii="Times New Roman"/>
        </w:rPr>
        <w:t>金属外壳之间</w:t>
      </w:r>
      <w:bookmarkEnd w:id="30"/>
      <w:r w:rsidR="00F17727" w:rsidRPr="00084A01">
        <w:rPr>
          <w:rFonts w:ascii="Times New Roman"/>
        </w:rPr>
        <w:t>。</w:t>
      </w:r>
    </w:p>
    <w:p w14:paraId="1B7E5522" w14:textId="17A8F0F4" w:rsidR="00BA31A8" w:rsidRPr="00084A01" w:rsidRDefault="00BA31A8" w:rsidP="00634FBF">
      <w:pPr>
        <w:pStyle w:val="aff0"/>
        <w:spacing w:before="156" w:after="156"/>
        <w:rPr>
          <w:rFonts w:ascii="Times New Roman" w:hAnsi="Times New Roman"/>
        </w:rPr>
      </w:pPr>
      <w:r w:rsidRPr="00084A01">
        <w:rPr>
          <w:rFonts w:ascii="Times New Roman" w:hAnsi="Times New Roman"/>
        </w:rPr>
        <w:t>表</w:t>
      </w:r>
      <w:r w:rsidRPr="00084A01">
        <w:rPr>
          <w:rFonts w:ascii="Times New Roman" w:hAnsi="Times New Roman"/>
        </w:rPr>
        <w:t>7</w:t>
      </w:r>
      <w:r w:rsidRPr="00084A01">
        <w:rPr>
          <w:rFonts w:ascii="Times New Roman" w:hAnsi="Times New Roman"/>
        </w:rPr>
        <w:t>绝缘强度</w:t>
      </w:r>
    </w:p>
    <w:tbl>
      <w:tblPr>
        <w:tblW w:w="45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3"/>
        <w:gridCol w:w="2268"/>
      </w:tblGrid>
      <w:tr w:rsidR="00BA31A8" w:rsidRPr="00084A01" w14:paraId="7CACA3D2" w14:textId="77777777" w:rsidTr="007E36AF">
        <w:trPr>
          <w:trHeight w:val="397"/>
          <w:jc w:val="center"/>
        </w:trPr>
        <w:tc>
          <w:tcPr>
            <w:tcW w:w="2263" w:type="dxa"/>
            <w:vAlign w:val="center"/>
          </w:tcPr>
          <w:p w14:paraId="5894C687" w14:textId="77777777" w:rsidR="00BA31A8" w:rsidRPr="00084A01" w:rsidRDefault="00BA31A8" w:rsidP="00F27381">
            <w:pPr>
              <w:pStyle w:val="aff"/>
              <w:jc w:val="center"/>
              <w:rPr>
                <w:rFonts w:ascii="Times New Roman" w:hAnsi="Times New Roman"/>
              </w:rPr>
            </w:pPr>
            <w:r w:rsidRPr="00084A01">
              <w:rPr>
                <w:rFonts w:ascii="Times New Roman" w:hAnsi="Times New Roman"/>
              </w:rPr>
              <w:t>额定绝缘电压</w:t>
            </w:r>
            <w:r w:rsidRPr="00084A01">
              <w:rPr>
                <w:rFonts w:ascii="Times New Roman" w:hAnsi="Times New Roman"/>
              </w:rPr>
              <w:t>Ui</w:t>
            </w:r>
            <w:r w:rsidRPr="00084A01">
              <w:rPr>
                <w:rFonts w:ascii="Times New Roman" w:hAnsi="Times New Roman"/>
              </w:rPr>
              <w:t>（</w:t>
            </w:r>
            <w:r w:rsidRPr="00084A01">
              <w:rPr>
                <w:rFonts w:ascii="Times New Roman" w:hAnsi="Times New Roman"/>
              </w:rPr>
              <w:t>V</w:t>
            </w:r>
            <w:r w:rsidRPr="00084A01">
              <w:rPr>
                <w:rFonts w:ascii="Times New Roman" w:hAnsi="Times New Roman"/>
              </w:rPr>
              <w:t>）</w:t>
            </w:r>
          </w:p>
        </w:tc>
        <w:tc>
          <w:tcPr>
            <w:tcW w:w="2268" w:type="dxa"/>
            <w:vAlign w:val="center"/>
          </w:tcPr>
          <w:p w14:paraId="5E910654" w14:textId="77777777" w:rsidR="00BA31A8" w:rsidRPr="00084A01" w:rsidRDefault="00BA31A8" w:rsidP="00F27381">
            <w:pPr>
              <w:pStyle w:val="aff"/>
              <w:jc w:val="center"/>
              <w:rPr>
                <w:rFonts w:ascii="Times New Roman" w:hAnsi="Times New Roman"/>
              </w:rPr>
            </w:pPr>
            <w:r w:rsidRPr="00084A01">
              <w:rPr>
                <w:rFonts w:ascii="Times New Roman" w:hAnsi="Times New Roman"/>
              </w:rPr>
              <w:t>试验电压有效值（</w:t>
            </w:r>
            <w:r w:rsidRPr="00084A01">
              <w:rPr>
                <w:rFonts w:ascii="Times New Roman" w:hAnsi="Times New Roman"/>
              </w:rPr>
              <w:t>V</w:t>
            </w:r>
            <w:r w:rsidRPr="00084A01">
              <w:rPr>
                <w:rFonts w:ascii="Times New Roman" w:hAnsi="Times New Roman"/>
              </w:rPr>
              <w:t>）</w:t>
            </w:r>
          </w:p>
        </w:tc>
      </w:tr>
      <w:tr w:rsidR="00BA31A8" w:rsidRPr="00084A01" w14:paraId="5B0A2A0C" w14:textId="77777777" w:rsidTr="007E36AF">
        <w:trPr>
          <w:trHeight w:val="397"/>
          <w:jc w:val="center"/>
        </w:trPr>
        <w:tc>
          <w:tcPr>
            <w:tcW w:w="2263" w:type="dxa"/>
            <w:vAlign w:val="center"/>
          </w:tcPr>
          <w:p w14:paraId="0615B14B" w14:textId="77777777" w:rsidR="00BA31A8" w:rsidRPr="00084A01" w:rsidRDefault="00BA31A8" w:rsidP="00F27381">
            <w:pPr>
              <w:pStyle w:val="aff"/>
              <w:jc w:val="center"/>
              <w:rPr>
                <w:rFonts w:ascii="Times New Roman" w:hAnsi="Times New Roman"/>
              </w:rPr>
            </w:pPr>
            <w:r w:rsidRPr="00084A01">
              <w:rPr>
                <w:rFonts w:ascii="Times New Roman" w:hAnsi="Times New Roman"/>
              </w:rPr>
              <w:t>Ui≤60</w:t>
            </w:r>
          </w:p>
        </w:tc>
        <w:tc>
          <w:tcPr>
            <w:tcW w:w="2268" w:type="dxa"/>
            <w:vAlign w:val="center"/>
          </w:tcPr>
          <w:p w14:paraId="093F436C" w14:textId="77777777" w:rsidR="00BA31A8" w:rsidRPr="00084A01" w:rsidRDefault="00BA31A8" w:rsidP="00F27381">
            <w:pPr>
              <w:pStyle w:val="aff"/>
              <w:jc w:val="center"/>
              <w:rPr>
                <w:rFonts w:ascii="Times New Roman" w:hAnsi="Times New Roman"/>
              </w:rPr>
            </w:pPr>
            <w:r w:rsidRPr="00084A01">
              <w:rPr>
                <w:rFonts w:ascii="Times New Roman" w:hAnsi="Times New Roman"/>
              </w:rPr>
              <w:t>500</w:t>
            </w:r>
          </w:p>
        </w:tc>
      </w:tr>
      <w:tr w:rsidR="00BA31A8" w:rsidRPr="00084A01" w14:paraId="022B11C8" w14:textId="77777777" w:rsidTr="007E36AF">
        <w:trPr>
          <w:trHeight w:val="397"/>
          <w:jc w:val="center"/>
        </w:trPr>
        <w:tc>
          <w:tcPr>
            <w:tcW w:w="2263" w:type="dxa"/>
            <w:vAlign w:val="center"/>
          </w:tcPr>
          <w:p w14:paraId="2FFC07D2" w14:textId="77777777" w:rsidR="00BA31A8" w:rsidRPr="00084A01" w:rsidRDefault="00BA31A8" w:rsidP="00F27381">
            <w:pPr>
              <w:pStyle w:val="aff"/>
              <w:jc w:val="center"/>
              <w:rPr>
                <w:rFonts w:ascii="Times New Roman" w:hAnsi="Times New Roman"/>
              </w:rPr>
            </w:pPr>
            <w:r w:rsidRPr="00084A01">
              <w:rPr>
                <w:rFonts w:ascii="Times New Roman" w:hAnsi="Times New Roman"/>
              </w:rPr>
              <w:t>60</w:t>
            </w:r>
            <w:r w:rsidRPr="00084A01">
              <w:rPr>
                <w:rFonts w:ascii="Times New Roman" w:hAnsi="Times New Roman"/>
              </w:rPr>
              <w:t>＜</w:t>
            </w:r>
            <w:r w:rsidRPr="00084A01">
              <w:rPr>
                <w:rFonts w:ascii="Times New Roman" w:hAnsi="Times New Roman"/>
              </w:rPr>
              <w:t>Ui≤125</w:t>
            </w:r>
          </w:p>
        </w:tc>
        <w:tc>
          <w:tcPr>
            <w:tcW w:w="2268" w:type="dxa"/>
            <w:vAlign w:val="center"/>
          </w:tcPr>
          <w:p w14:paraId="72C4C79F" w14:textId="77777777" w:rsidR="00BA31A8" w:rsidRPr="00084A01" w:rsidRDefault="00BA31A8" w:rsidP="00F27381">
            <w:pPr>
              <w:pStyle w:val="aff"/>
              <w:jc w:val="center"/>
              <w:rPr>
                <w:rFonts w:ascii="Times New Roman" w:hAnsi="Times New Roman"/>
              </w:rPr>
            </w:pPr>
            <w:r w:rsidRPr="00084A01">
              <w:rPr>
                <w:rFonts w:ascii="Times New Roman" w:hAnsi="Times New Roman"/>
              </w:rPr>
              <w:t>1000</w:t>
            </w:r>
          </w:p>
        </w:tc>
      </w:tr>
      <w:tr w:rsidR="00BA31A8" w:rsidRPr="00084A01" w14:paraId="549A2BA1" w14:textId="77777777" w:rsidTr="007E36AF">
        <w:trPr>
          <w:trHeight w:val="397"/>
          <w:jc w:val="center"/>
        </w:trPr>
        <w:tc>
          <w:tcPr>
            <w:tcW w:w="2263" w:type="dxa"/>
            <w:vAlign w:val="center"/>
          </w:tcPr>
          <w:p w14:paraId="4955D23D" w14:textId="77777777" w:rsidR="00BA31A8" w:rsidRPr="00084A01" w:rsidRDefault="00BA31A8" w:rsidP="00F27381">
            <w:pPr>
              <w:pStyle w:val="aff"/>
              <w:jc w:val="center"/>
              <w:rPr>
                <w:rFonts w:ascii="Times New Roman" w:hAnsi="Times New Roman"/>
              </w:rPr>
            </w:pPr>
            <w:r w:rsidRPr="00084A01">
              <w:rPr>
                <w:rFonts w:ascii="Times New Roman" w:hAnsi="Times New Roman"/>
              </w:rPr>
              <w:t>125</w:t>
            </w:r>
            <w:r w:rsidRPr="00084A01">
              <w:rPr>
                <w:rFonts w:ascii="Times New Roman" w:hAnsi="Times New Roman"/>
              </w:rPr>
              <w:t>＜</w:t>
            </w:r>
            <w:r w:rsidRPr="00084A01">
              <w:rPr>
                <w:rFonts w:ascii="Times New Roman" w:hAnsi="Times New Roman"/>
              </w:rPr>
              <w:t>Ui≤250</w:t>
            </w:r>
          </w:p>
        </w:tc>
        <w:tc>
          <w:tcPr>
            <w:tcW w:w="2268" w:type="dxa"/>
            <w:vAlign w:val="center"/>
          </w:tcPr>
          <w:p w14:paraId="7C6F4AEC" w14:textId="77777777" w:rsidR="00BA31A8" w:rsidRPr="00084A01" w:rsidRDefault="00BA31A8" w:rsidP="00F27381">
            <w:pPr>
              <w:pStyle w:val="aff"/>
              <w:jc w:val="center"/>
              <w:rPr>
                <w:rFonts w:ascii="Times New Roman" w:hAnsi="Times New Roman"/>
              </w:rPr>
            </w:pPr>
            <w:r w:rsidRPr="00084A01">
              <w:rPr>
                <w:rFonts w:ascii="Times New Roman" w:hAnsi="Times New Roman"/>
              </w:rPr>
              <w:t>2500</w:t>
            </w:r>
          </w:p>
        </w:tc>
      </w:tr>
    </w:tbl>
    <w:p w14:paraId="3D444C87" w14:textId="62C6D1B7" w:rsidR="00CD75D2" w:rsidRPr="00084A01" w:rsidRDefault="00CD75D2" w:rsidP="000B2CFE">
      <w:pPr>
        <w:pStyle w:val="aff2"/>
        <w:spacing w:before="156" w:after="156"/>
        <w:rPr>
          <w:rFonts w:ascii="Times New Roman" w:hAnsi="Times New Roman"/>
        </w:rPr>
      </w:pPr>
      <w:r w:rsidRPr="00084A01">
        <w:rPr>
          <w:rFonts w:ascii="Times New Roman" w:hAnsi="Times New Roman"/>
        </w:rPr>
        <w:t xml:space="preserve">5.6 </w:t>
      </w:r>
      <w:r w:rsidRPr="00084A01">
        <w:rPr>
          <w:rFonts w:ascii="Times New Roman" w:hAnsi="Times New Roman"/>
        </w:rPr>
        <w:t>环境适应性</w:t>
      </w:r>
    </w:p>
    <w:p w14:paraId="0038B1A3" w14:textId="5DB26192" w:rsidR="00CD75D2" w:rsidRPr="00084A01" w:rsidRDefault="00552A0B" w:rsidP="00634FBF">
      <w:pPr>
        <w:pStyle w:val="afa"/>
        <w:ind w:firstLine="420"/>
        <w:rPr>
          <w:rFonts w:ascii="Times New Roman"/>
        </w:rPr>
      </w:pPr>
      <w:r w:rsidRPr="00084A01">
        <w:rPr>
          <w:rFonts w:ascii="Times New Roman"/>
        </w:rPr>
        <w:t>控制</w:t>
      </w:r>
      <w:r w:rsidR="00D53723" w:rsidRPr="00084A01">
        <w:rPr>
          <w:rFonts w:ascii="Times New Roman"/>
        </w:rPr>
        <w:t>装置应稳定运行，其适用环境</w:t>
      </w:r>
      <w:r w:rsidRPr="00084A01">
        <w:rPr>
          <w:rFonts w:ascii="Times New Roman"/>
        </w:rPr>
        <w:t>应</w:t>
      </w:r>
      <w:r w:rsidR="002E7046" w:rsidRPr="00084A01">
        <w:rPr>
          <w:rFonts w:ascii="Times New Roman"/>
        </w:rPr>
        <w:t>满足以下条件：</w:t>
      </w:r>
    </w:p>
    <w:p w14:paraId="7872379D" w14:textId="62CA47B5" w:rsidR="00FF2039" w:rsidRPr="00084A01" w:rsidRDefault="00CD75D2" w:rsidP="00B426A3">
      <w:pPr>
        <w:pStyle w:val="aff5"/>
        <w:numPr>
          <w:ilvl w:val="0"/>
          <w:numId w:val="13"/>
        </w:numPr>
        <w:tabs>
          <w:tab w:val="clear" w:pos="4201"/>
          <w:tab w:val="left" w:pos="426"/>
        </w:tabs>
        <w:jc w:val="left"/>
        <w:rPr>
          <w:rFonts w:ascii="Times New Roman" w:hAnsi="Times New Roman"/>
        </w:rPr>
      </w:pPr>
      <w:r w:rsidRPr="00084A01">
        <w:rPr>
          <w:rFonts w:ascii="Times New Roman" w:hAnsi="Times New Roman"/>
        </w:rPr>
        <w:t>空气温度：</w:t>
      </w:r>
      <w:r w:rsidRPr="00084A01">
        <w:rPr>
          <w:rFonts w:ascii="Times New Roman" w:hAnsi="Times New Roman"/>
        </w:rPr>
        <w:t>-30℃</w:t>
      </w:r>
      <w:r w:rsidR="00634FBF" w:rsidRPr="00084A01">
        <w:rPr>
          <w:rFonts w:ascii="Times New Roman" w:hAnsi="Times New Roman"/>
        </w:rPr>
        <w:t>～</w:t>
      </w:r>
      <w:r w:rsidRPr="00084A01">
        <w:rPr>
          <w:rFonts w:ascii="Times New Roman" w:hAnsi="Times New Roman"/>
        </w:rPr>
        <w:t>70℃</w:t>
      </w:r>
      <w:r w:rsidR="00B426A3" w:rsidRPr="00084A01">
        <w:rPr>
          <w:rFonts w:ascii="Times New Roman" w:hAnsi="Times New Roman"/>
        </w:rPr>
        <w:t>，</w:t>
      </w:r>
      <w:r w:rsidRPr="00084A01">
        <w:rPr>
          <w:rFonts w:ascii="Times New Roman" w:hAnsi="Times New Roman"/>
        </w:rPr>
        <w:t>空气相对湿度：</w:t>
      </w:r>
      <w:r w:rsidRPr="00084A01">
        <w:rPr>
          <w:rFonts w:ascii="Times New Roman" w:hAnsi="Times New Roman"/>
        </w:rPr>
        <w:t>15%</w:t>
      </w:r>
      <w:r w:rsidR="00634FBF" w:rsidRPr="00084A01">
        <w:rPr>
          <w:rFonts w:ascii="Times New Roman" w:hAnsi="Times New Roman"/>
        </w:rPr>
        <w:t>～</w:t>
      </w:r>
      <w:r w:rsidRPr="00084A01">
        <w:rPr>
          <w:rFonts w:ascii="Times New Roman" w:hAnsi="Times New Roman"/>
        </w:rPr>
        <w:t>100%</w:t>
      </w:r>
      <w:r w:rsidRPr="00084A01">
        <w:rPr>
          <w:rFonts w:ascii="Times New Roman" w:hAnsi="Times New Roman"/>
        </w:rPr>
        <w:t>；</w:t>
      </w:r>
    </w:p>
    <w:p w14:paraId="6573FCA3" w14:textId="36B1261E" w:rsidR="000F74C9" w:rsidRPr="00084A01" w:rsidRDefault="00CD75D2" w:rsidP="00724BB2">
      <w:pPr>
        <w:pStyle w:val="aff5"/>
        <w:numPr>
          <w:ilvl w:val="0"/>
          <w:numId w:val="13"/>
        </w:numPr>
        <w:tabs>
          <w:tab w:val="clear" w:pos="4201"/>
          <w:tab w:val="left" w:pos="426"/>
        </w:tabs>
        <w:jc w:val="left"/>
        <w:rPr>
          <w:rFonts w:ascii="Times New Roman" w:hAnsi="Times New Roman"/>
        </w:rPr>
      </w:pPr>
      <w:r w:rsidRPr="00084A01">
        <w:rPr>
          <w:rFonts w:ascii="Times New Roman" w:hAnsi="Times New Roman"/>
        </w:rPr>
        <w:t>防护等级：</w:t>
      </w:r>
      <w:r w:rsidR="00BA6B94" w:rsidRPr="00FD07D9">
        <w:rPr>
          <w:rFonts w:ascii="Times New Roman" w:hAnsi="Times New Roman" w:hint="eastAsia"/>
        </w:rPr>
        <w:t>传感器、执行设备的防护等级应符合各自应用场景的技术使用要求，控制器外壳防护等级要求达到</w:t>
      </w:r>
      <w:r w:rsidR="00BA6B94" w:rsidRPr="00FD07D9">
        <w:rPr>
          <w:rFonts w:ascii="Times New Roman" w:hAnsi="Times New Roman"/>
        </w:rPr>
        <w:t xml:space="preserve"> IP68</w:t>
      </w:r>
      <w:r w:rsidR="00DE0390" w:rsidRPr="00084A01">
        <w:rPr>
          <w:rFonts w:ascii="Times New Roman" w:hAnsi="Times New Roman"/>
        </w:rPr>
        <w:t>。</w:t>
      </w:r>
    </w:p>
    <w:p w14:paraId="2DAFD933" w14:textId="75E630E8" w:rsidR="000F74C9" w:rsidRPr="00084A01" w:rsidRDefault="000F74C9" w:rsidP="000B2CFE">
      <w:pPr>
        <w:pStyle w:val="aff2"/>
        <w:spacing w:before="156" w:after="156"/>
        <w:rPr>
          <w:rFonts w:ascii="Times New Roman" w:hAnsi="Times New Roman"/>
        </w:rPr>
      </w:pPr>
      <w:r w:rsidRPr="00F55B71">
        <w:rPr>
          <w:rFonts w:ascii="Times New Roman" w:hAnsi="Times New Roman"/>
        </w:rPr>
        <w:t>5.</w:t>
      </w:r>
      <w:r w:rsidR="001D2D40" w:rsidRPr="00F55B71">
        <w:rPr>
          <w:rFonts w:ascii="Times New Roman" w:hAnsi="Times New Roman"/>
        </w:rPr>
        <w:t xml:space="preserve">7 </w:t>
      </w:r>
      <w:r w:rsidRPr="00F55B71">
        <w:rPr>
          <w:rFonts w:ascii="Times New Roman" w:hAnsi="Times New Roman" w:hint="eastAsia"/>
        </w:rPr>
        <w:t>可靠</w:t>
      </w:r>
      <w:r w:rsidRPr="00084A01">
        <w:rPr>
          <w:rFonts w:ascii="Times New Roman" w:hAnsi="Times New Roman"/>
        </w:rPr>
        <w:t>性</w:t>
      </w:r>
    </w:p>
    <w:p w14:paraId="080F8A73" w14:textId="13833C95" w:rsidR="00D5067B" w:rsidRPr="00084A01" w:rsidRDefault="00552A0B" w:rsidP="008B006E">
      <w:pPr>
        <w:pStyle w:val="af3"/>
        <w:rPr>
          <w:rFonts w:ascii="Times New Roman"/>
        </w:rPr>
      </w:pPr>
      <w:r w:rsidRPr="00084A01">
        <w:rPr>
          <w:rFonts w:ascii="Times New Roman"/>
        </w:rPr>
        <w:t>控制</w:t>
      </w:r>
      <w:r w:rsidR="00D5067B" w:rsidRPr="00084A01">
        <w:rPr>
          <w:rFonts w:ascii="Times New Roman"/>
        </w:rPr>
        <w:t>装置在正常工作条件下的</w:t>
      </w:r>
      <w:bookmarkStart w:id="31" w:name="OLE_LINK21"/>
      <w:bookmarkStart w:id="32" w:name="OLE_LINK33"/>
      <w:r w:rsidR="002564B3" w:rsidRPr="00084A01">
        <w:rPr>
          <w:rFonts w:ascii="Times New Roman"/>
        </w:rPr>
        <w:t>平均故障间隔时间</w:t>
      </w:r>
      <w:bookmarkEnd w:id="31"/>
      <w:r w:rsidR="00D5067B" w:rsidRPr="00084A01">
        <w:rPr>
          <w:rFonts w:ascii="Times New Roman"/>
        </w:rPr>
        <w:t>（</w:t>
      </w:r>
      <w:r w:rsidR="00D5067B" w:rsidRPr="00084A01">
        <w:rPr>
          <w:rFonts w:ascii="Times New Roman"/>
        </w:rPr>
        <w:t>MTBF</w:t>
      </w:r>
      <w:r w:rsidR="00D5067B" w:rsidRPr="00084A01">
        <w:rPr>
          <w:rFonts w:ascii="Times New Roman"/>
        </w:rPr>
        <w:t>）</w:t>
      </w:r>
      <w:bookmarkEnd w:id="32"/>
      <w:r w:rsidR="00D5067B" w:rsidRPr="00084A01">
        <w:rPr>
          <w:rFonts w:ascii="Times New Roman"/>
        </w:rPr>
        <w:t>的</w:t>
      </w:r>
      <w:proofErr w:type="gramStart"/>
      <w:r w:rsidR="00D5067B" w:rsidRPr="00084A01">
        <w:rPr>
          <w:rFonts w:ascii="Times New Roman"/>
        </w:rPr>
        <w:t>声称值</w:t>
      </w:r>
      <w:proofErr w:type="gramEnd"/>
      <w:r w:rsidR="00D5067B" w:rsidRPr="00084A01">
        <w:rPr>
          <w:rFonts w:ascii="Times New Roman"/>
        </w:rPr>
        <w:t>应不低于</w:t>
      </w:r>
      <w:r w:rsidR="00D5067B" w:rsidRPr="00084A01">
        <w:rPr>
          <w:rFonts w:ascii="Times New Roman"/>
        </w:rPr>
        <w:t>10000 h</w:t>
      </w:r>
      <w:r w:rsidR="00D5067B" w:rsidRPr="00084A01">
        <w:rPr>
          <w:rFonts w:ascii="Times New Roman"/>
        </w:rPr>
        <w:t>。制造商应在产品说明书中明确其产品的</w:t>
      </w:r>
      <w:r w:rsidR="00FC5907" w:rsidRPr="00084A01">
        <w:rPr>
          <w:rFonts w:ascii="Times New Roman"/>
        </w:rPr>
        <w:t>平均故障间隔时间</w:t>
      </w:r>
      <w:proofErr w:type="gramStart"/>
      <w:r w:rsidR="00D5067B" w:rsidRPr="00084A01">
        <w:rPr>
          <w:rFonts w:ascii="Times New Roman"/>
        </w:rPr>
        <w:t>声称值</w:t>
      </w:r>
      <w:proofErr w:type="gramEnd"/>
      <w:r w:rsidR="00D5067B" w:rsidRPr="00084A01">
        <w:rPr>
          <w:rFonts w:ascii="Times New Roman"/>
        </w:rPr>
        <w:t>及对应的置信水平。</w:t>
      </w:r>
    </w:p>
    <w:p w14:paraId="67233392" w14:textId="00498E65" w:rsidR="00CF15D8" w:rsidRPr="00084A01" w:rsidRDefault="00731708" w:rsidP="008B006E">
      <w:pPr>
        <w:pStyle w:val="a"/>
        <w:rPr>
          <w:rFonts w:ascii="Times New Roman"/>
        </w:rPr>
      </w:pPr>
      <w:r w:rsidRPr="00084A01">
        <w:rPr>
          <w:rFonts w:ascii="Times New Roman"/>
        </w:rPr>
        <w:t>检验检测</w:t>
      </w:r>
    </w:p>
    <w:p w14:paraId="5DFF14D1" w14:textId="6ABAD6D4" w:rsidR="00CF15D8" w:rsidRPr="00084A01" w:rsidRDefault="00CF15D8" w:rsidP="000B2CFE">
      <w:pPr>
        <w:pStyle w:val="aff2"/>
        <w:spacing w:before="156" w:after="156"/>
        <w:rPr>
          <w:rFonts w:ascii="Times New Roman" w:hAnsi="Times New Roman"/>
        </w:rPr>
      </w:pPr>
      <w:r w:rsidRPr="00084A01">
        <w:rPr>
          <w:rFonts w:ascii="Times New Roman" w:hAnsi="Times New Roman"/>
        </w:rPr>
        <w:t xml:space="preserve">6.1 </w:t>
      </w:r>
      <w:r w:rsidR="007768DB" w:rsidRPr="00084A01">
        <w:rPr>
          <w:rFonts w:ascii="Times New Roman" w:hAnsi="Times New Roman"/>
        </w:rPr>
        <w:t>功能检测</w:t>
      </w:r>
    </w:p>
    <w:p w14:paraId="0507BEE8" w14:textId="2917A912" w:rsidR="006D6518" w:rsidRPr="00084A01" w:rsidRDefault="006D6518" w:rsidP="000B2CFE">
      <w:pPr>
        <w:pStyle w:val="aff1"/>
        <w:spacing w:before="156" w:after="156"/>
        <w:rPr>
          <w:rFonts w:ascii="Times New Roman" w:hAnsi="Times New Roman"/>
          <w:highlight w:val="yellow"/>
        </w:rPr>
      </w:pPr>
      <w:r w:rsidRPr="00084A01">
        <w:rPr>
          <w:rFonts w:ascii="Times New Roman" w:hAnsi="Times New Roman"/>
        </w:rPr>
        <w:t>6.1.1</w:t>
      </w:r>
      <w:r w:rsidR="00226E87" w:rsidRPr="00084A01">
        <w:rPr>
          <w:rFonts w:ascii="Times New Roman" w:hAnsi="Times New Roman"/>
        </w:rPr>
        <w:t>数据采集与实时监测</w:t>
      </w:r>
    </w:p>
    <w:p w14:paraId="745F1390" w14:textId="49E88947" w:rsidR="004331ED" w:rsidRPr="00084A01" w:rsidRDefault="004331ED" w:rsidP="00231614">
      <w:pPr>
        <w:pStyle w:val="aff5"/>
        <w:numPr>
          <w:ilvl w:val="0"/>
          <w:numId w:val="14"/>
        </w:numPr>
        <w:tabs>
          <w:tab w:val="clear" w:pos="4201"/>
          <w:tab w:val="left" w:pos="426"/>
        </w:tabs>
        <w:jc w:val="left"/>
        <w:rPr>
          <w:rFonts w:ascii="Times New Roman" w:hAnsi="Times New Roman"/>
        </w:rPr>
      </w:pPr>
      <w:r w:rsidRPr="00084A01">
        <w:rPr>
          <w:rFonts w:ascii="Times New Roman" w:hAnsi="Times New Roman"/>
        </w:rPr>
        <w:t>数据采集：检查本地触控屏、网络</w:t>
      </w:r>
      <w:r w:rsidRPr="00084A01">
        <w:rPr>
          <w:rFonts w:ascii="Times New Roman" w:hAnsi="Times New Roman"/>
        </w:rPr>
        <w:t>PC</w:t>
      </w:r>
      <w:r w:rsidRPr="00084A01">
        <w:rPr>
          <w:rFonts w:ascii="Times New Roman" w:hAnsi="Times New Roman"/>
        </w:rPr>
        <w:t>端、移动终端</w:t>
      </w:r>
      <w:r w:rsidRPr="00084A01">
        <w:rPr>
          <w:rFonts w:ascii="Times New Roman" w:hAnsi="Times New Roman"/>
        </w:rPr>
        <w:t>APP</w:t>
      </w:r>
      <w:r w:rsidR="00BD4744" w:rsidRPr="00084A01">
        <w:rPr>
          <w:rFonts w:ascii="Times New Roman" w:hAnsi="Times New Roman"/>
        </w:rPr>
        <w:t>三</w:t>
      </w:r>
      <w:proofErr w:type="gramStart"/>
      <w:r w:rsidR="00BD4744" w:rsidRPr="00084A01">
        <w:rPr>
          <w:rFonts w:ascii="Times New Roman" w:hAnsi="Times New Roman"/>
        </w:rPr>
        <w:t>端</w:t>
      </w:r>
      <w:r w:rsidR="00152CA2" w:rsidRPr="00084A01">
        <w:rPr>
          <w:rFonts w:ascii="Times New Roman" w:hAnsi="Times New Roman"/>
        </w:rPr>
        <w:t>显示</w:t>
      </w:r>
      <w:proofErr w:type="gramEnd"/>
      <w:r w:rsidR="00152CA2" w:rsidRPr="00084A01">
        <w:rPr>
          <w:rFonts w:ascii="Times New Roman" w:hAnsi="Times New Roman"/>
        </w:rPr>
        <w:t>的传感器</w:t>
      </w:r>
      <w:r w:rsidRPr="00084A01">
        <w:rPr>
          <w:rFonts w:ascii="Times New Roman" w:hAnsi="Times New Roman"/>
        </w:rPr>
        <w:t>数据</w:t>
      </w:r>
      <w:r w:rsidR="00BD4744" w:rsidRPr="00084A01">
        <w:rPr>
          <w:rFonts w:ascii="Times New Roman" w:hAnsi="Times New Roman"/>
        </w:rPr>
        <w:t>及</w:t>
      </w:r>
      <w:r w:rsidR="00152CA2" w:rsidRPr="00084A01">
        <w:rPr>
          <w:rFonts w:ascii="Times New Roman" w:hAnsi="Times New Roman"/>
        </w:rPr>
        <w:t>设备状态</w:t>
      </w:r>
      <w:r w:rsidR="00BD4744" w:rsidRPr="00084A01">
        <w:rPr>
          <w:rFonts w:ascii="Times New Roman" w:hAnsi="Times New Roman"/>
        </w:rPr>
        <w:t>的</w:t>
      </w:r>
      <w:r w:rsidR="00152CA2" w:rsidRPr="00084A01">
        <w:rPr>
          <w:rFonts w:ascii="Times New Roman" w:hAnsi="Times New Roman"/>
        </w:rPr>
        <w:t>连续性，且三</w:t>
      </w:r>
      <w:proofErr w:type="gramStart"/>
      <w:r w:rsidR="00546F6B" w:rsidRPr="00084A01">
        <w:rPr>
          <w:rFonts w:ascii="Times New Roman" w:hAnsi="Times New Roman"/>
        </w:rPr>
        <w:t>端</w:t>
      </w:r>
      <w:r w:rsidRPr="00084A01">
        <w:rPr>
          <w:rFonts w:ascii="Times New Roman" w:hAnsi="Times New Roman"/>
        </w:rPr>
        <w:t>数据</w:t>
      </w:r>
      <w:proofErr w:type="gramEnd"/>
      <w:r w:rsidR="00152CA2" w:rsidRPr="00084A01">
        <w:rPr>
          <w:rFonts w:ascii="Times New Roman" w:hAnsi="Times New Roman"/>
        </w:rPr>
        <w:t>应</w:t>
      </w:r>
      <w:r w:rsidR="00BD4744" w:rsidRPr="00084A01">
        <w:rPr>
          <w:rFonts w:ascii="Times New Roman" w:hAnsi="Times New Roman"/>
        </w:rPr>
        <w:t>实时</w:t>
      </w:r>
      <w:r w:rsidRPr="00084A01">
        <w:rPr>
          <w:rFonts w:ascii="Times New Roman" w:hAnsi="Times New Roman"/>
        </w:rPr>
        <w:t>同步。</w:t>
      </w:r>
    </w:p>
    <w:p w14:paraId="2EC5F041" w14:textId="5B756CB4" w:rsidR="004331ED" w:rsidRPr="00084A01" w:rsidRDefault="004331ED" w:rsidP="00724BB2">
      <w:pPr>
        <w:pStyle w:val="aff5"/>
        <w:numPr>
          <w:ilvl w:val="0"/>
          <w:numId w:val="14"/>
        </w:numPr>
        <w:tabs>
          <w:tab w:val="clear" w:pos="4201"/>
          <w:tab w:val="left" w:pos="426"/>
        </w:tabs>
        <w:jc w:val="left"/>
        <w:rPr>
          <w:rFonts w:ascii="Times New Roman" w:hAnsi="Times New Roman"/>
        </w:rPr>
      </w:pPr>
      <w:r w:rsidRPr="00084A01">
        <w:rPr>
          <w:rFonts w:ascii="Times New Roman" w:hAnsi="Times New Roman"/>
        </w:rPr>
        <w:t>本地存储：</w:t>
      </w:r>
      <w:r w:rsidR="00546F6B" w:rsidRPr="00084A01">
        <w:rPr>
          <w:rFonts w:ascii="Times New Roman" w:hAnsi="Times New Roman"/>
        </w:rPr>
        <w:t>装置</w:t>
      </w:r>
      <w:r w:rsidRPr="00084A01">
        <w:rPr>
          <w:rFonts w:ascii="Times New Roman" w:hAnsi="Times New Roman"/>
        </w:rPr>
        <w:t>持续运行</w:t>
      </w:r>
      <w:r w:rsidRPr="00084A01">
        <w:rPr>
          <w:rFonts w:ascii="Times New Roman" w:hAnsi="Times New Roman"/>
        </w:rPr>
        <w:t>24</w:t>
      </w:r>
      <w:r w:rsidR="006036D9" w:rsidRPr="00084A01">
        <w:rPr>
          <w:rFonts w:ascii="Times New Roman" w:hAnsi="Times New Roman"/>
        </w:rPr>
        <w:t>h</w:t>
      </w:r>
      <w:r w:rsidRPr="00084A01">
        <w:rPr>
          <w:rFonts w:ascii="Times New Roman" w:hAnsi="Times New Roman"/>
        </w:rPr>
        <w:t>，</w:t>
      </w:r>
      <w:r w:rsidR="00546F6B" w:rsidRPr="00084A01">
        <w:rPr>
          <w:rFonts w:ascii="Times New Roman" w:hAnsi="Times New Roman"/>
        </w:rPr>
        <w:t>期间</w:t>
      </w:r>
      <w:r w:rsidRPr="00084A01">
        <w:rPr>
          <w:rFonts w:ascii="Times New Roman" w:hAnsi="Times New Roman"/>
        </w:rPr>
        <w:t>每小时</w:t>
      </w:r>
      <w:r w:rsidR="00546F6B" w:rsidRPr="00084A01">
        <w:rPr>
          <w:rFonts w:ascii="Times New Roman" w:hAnsi="Times New Roman"/>
        </w:rPr>
        <w:t>进行</w:t>
      </w:r>
      <w:r w:rsidR="00546F6B" w:rsidRPr="00084A01">
        <w:rPr>
          <w:rFonts w:ascii="Times New Roman" w:hAnsi="Times New Roman"/>
        </w:rPr>
        <w:t>1</w:t>
      </w:r>
      <w:r w:rsidR="00546F6B" w:rsidRPr="00084A01">
        <w:rPr>
          <w:rFonts w:ascii="Times New Roman" w:hAnsi="Times New Roman"/>
        </w:rPr>
        <w:t>次</w:t>
      </w:r>
      <w:r w:rsidRPr="00084A01">
        <w:rPr>
          <w:rFonts w:ascii="Times New Roman" w:hAnsi="Times New Roman"/>
        </w:rPr>
        <w:t>人工断电</w:t>
      </w:r>
      <w:r w:rsidR="00546F6B" w:rsidRPr="00084A01">
        <w:rPr>
          <w:rFonts w:ascii="Times New Roman" w:hAnsi="Times New Roman"/>
        </w:rPr>
        <w:t>再通电操作</w:t>
      </w:r>
      <w:r w:rsidRPr="00084A01">
        <w:rPr>
          <w:rFonts w:ascii="Times New Roman" w:hAnsi="Times New Roman"/>
        </w:rPr>
        <w:t>，</w:t>
      </w:r>
      <w:r w:rsidR="00546F6B" w:rsidRPr="00084A01">
        <w:rPr>
          <w:rFonts w:ascii="Times New Roman" w:hAnsi="Times New Roman"/>
        </w:rPr>
        <w:t>以</w:t>
      </w:r>
      <w:r w:rsidRPr="00084A01">
        <w:rPr>
          <w:rFonts w:ascii="Times New Roman" w:hAnsi="Times New Roman"/>
        </w:rPr>
        <w:t>验证</w:t>
      </w:r>
      <w:r w:rsidR="00546F6B" w:rsidRPr="00084A01">
        <w:rPr>
          <w:rFonts w:ascii="Times New Roman" w:hAnsi="Times New Roman"/>
        </w:rPr>
        <w:t>其数据</w:t>
      </w:r>
      <w:r w:rsidRPr="00084A01">
        <w:rPr>
          <w:rFonts w:ascii="Times New Roman" w:hAnsi="Times New Roman"/>
        </w:rPr>
        <w:t>存储</w:t>
      </w:r>
      <w:r w:rsidR="00546F6B" w:rsidRPr="00084A01">
        <w:rPr>
          <w:rFonts w:ascii="Times New Roman" w:hAnsi="Times New Roman"/>
        </w:rPr>
        <w:t>的</w:t>
      </w:r>
      <w:r w:rsidRPr="00084A01">
        <w:rPr>
          <w:rFonts w:ascii="Times New Roman" w:hAnsi="Times New Roman"/>
        </w:rPr>
        <w:t>连续性</w:t>
      </w:r>
      <w:r w:rsidR="00546F6B" w:rsidRPr="00084A01">
        <w:rPr>
          <w:rFonts w:ascii="Times New Roman" w:hAnsi="Times New Roman"/>
        </w:rPr>
        <w:t>与完整性</w:t>
      </w:r>
      <w:r w:rsidRPr="00084A01">
        <w:rPr>
          <w:rFonts w:ascii="Times New Roman" w:hAnsi="Times New Roman"/>
        </w:rPr>
        <w:t>。</w:t>
      </w:r>
    </w:p>
    <w:p w14:paraId="6AB21451" w14:textId="49C5B00C" w:rsidR="004331ED" w:rsidRPr="00084A01" w:rsidRDefault="003D0D6F" w:rsidP="00724BB2">
      <w:pPr>
        <w:pStyle w:val="aff5"/>
        <w:numPr>
          <w:ilvl w:val="0"/>
          <w:numId w:val="14"/>
        </w:numPr>
        <w:tabs>
          <w:tab w:val="clear" w:pos="4201"/>
          <w:tab w:val="left" w:pos="426"/>
        </w:tabs>
        <w:jc w:val="left"/>
        <w:rPr>
          <w:rFonts w:ascii="Times New Roman" w:hAnsi="Times New Roman"/>
        </w:rPr>
      </w:pPr>
      <w:r w:rsidRPr="00084A01">
        <w:rPr>
          <w:rFonts w:ascii="Times New Roman" w:hAnsi="Times New Roman"/>
        </w:rPr>
        <w:lastRenderedPageBreak/>
        <w:t>实时监测：</w:t>
      </w:r>
      <w:r w:rsidR="00BD4744" w:rsidRPr="00084A01">
        <w:rPr>
          <w:rFonts w:ascii="Times New Roman" w:hAnsi="Times New Roman"/>
        </w:rPr>
        <w:t>通过</w:t>
      </w:r>
      <w:r w:rsidRPr="00084A01">
        <w:rPr>
          <w:rFonts w:ascii="Times New Roman" w:hAnsi="Times New Roman"/>
        </w:rPr>
        <w:t>触控</w:t>
      </w:r>
      <w:proofErr w:type="gramStart"/>
      <w:r w:rsidRPr="00084A01">
        <w:rPr>
          <w:rFonts w:ascii="Times New Roman" w:hAnsi="Times New Roman"/>
        </w:rPr>
        <w:t>屏执行</w:t>
      </w:r>
      <w:proofErr w:type="gramEnd"/>
      <w:r w:rsidRPr="00084A01">
        <w:rPr>
          <w:rFonts w:ascii="Times New Roman" w:hAnsi="Times New Roman"/>
        </w:rPr>
        <w:t>灌溉操作时，</w:t>
      </w:r>
      <w:r w:rsidR="00BD4744" w:rsidRPr="00084A01">
        <w:rPr>
          <w:rFonts w:ascii="Times New Roman" w:hAnsi="Times New Roman"/>
        </w:rPr>
        <w:t>记录网络</w:t>
      </w:r>
      <w:r w:rsidRPr="00084A01">
        <w:rPr>
          <w:rFonts w:ascii="Times New Roman" w:hAnsi="Times New Roman"/>
        </w:rPr>
        <w:t>PC</w:t>
      </w:r>
      <w:r w:rsidRPr="00084A01">
        <w:rPr>
          <w:rFonts w:ascii="Times New Roman" w:hAnsi="Times New Roman"/>
        </w:rPr>
        <w:t>端和</w:t>
      </w:r>
      <w:r w:rsidR="00BD4744" w:rsidRPr="00084A01">
        <w:rPr>
          <w:rFonts w:ascii="Times New Roman" w:hAnsi="Times New Roman"/>
        </w:rPr>
        <w:t>移动终端</w:t>
      </w:r>
      <w:r w:rsidRPr="00084A01">
        <w:rPr>
          <w:rFonts w:ascii="Times New Roman" w:hAnsi="Times New Roman"/>
        </w:rPr>
        <w:t>APP</w:t>
      </w:r>
      <w:r w:rsidR="00BD4744" w:rsidRPr="00084A01">
        <w:rPr>
          <w:rFonts w:ascii="Times New Roman" w:hAnsi="Times New Roman"/>
        </w:rPr>
        <w:t>的</w:t>
      </w:r>
      <w:r w:rsidRPr="00084A01">
        <w:rPr>
          <w:rFonts w:ascii="Times New Roman" w:hAnsi="Times New Roman"/>
        </w:rPr>
        <w:t>指令响应延迟，</w:t>
      </w:r>
      <w:r w:rsidR="00BD4744" w:rsidRPr="00084A01">
        <w:rPr>
          <w:rFonts w:ascii="Times New Roman" w:hAnsi="Times New Roman"/>
        </w:rPr>
        <w:t>通过分布式日志系统比对，要求三</w:t>
      </w:r>
      <w:proofErr w:type="gramStart"/>
      <w:r w:rsidR="00BD4744" w:rsidRPr="00084A01">
        <w:rPr>
          <w:rFonts w:ascii="Times New Roman" w:hAnsi="Times New Roman"/>
        </w:rPr>
        <w:t>端显示</w:t>
      </w:r>
      <w:proofErr w:type="gramEnd"/>
      <w:r w:rsidR="00BD4744" w:rsidRPr="00084A01">
        <w:rPr>
          <w:rFonts w:ascii="Times New Roman" w:hAnsi="Times New Roman"/>
        </w:rPr>
        <w:t>的传感器实时数值应同步一致</w:t>
      </w:r>
      <w:r w:rsidRPr="00084A01">
        <w:rPr>
          <w:rFonts w:ascii="Times New Roman" w:hAnsi="Times New Roman"/>
        </w:rPr>
        <w:t>。</w:t>
      </w:r>
    </w:p>
    <w:p w14:paraId="1FF5A8E9" w14:textId="4440B3C7" w:rsidR="006D6518" w:rsidRPr="00084A01" w:rsidRDefault="006D6518" w:rsidP="000B2CFE">
      <w:pPr>
        <w:pStyle w:val="aff1"/>
        <w:spacing w:before="156" w:after="156"/>
        <w:rPr>
          <w:rFonts w:ascii="Times New Roman" w:hAnsi="Times New Roman"/>
        </w:rPr>
      </w:pPr>
      <w:r w:rsidRPr="00084A01">
        <w:rPr>
          <w:rFonts w:ascii="Times New Roman" w:hAnsi="Times New Roman"/>
        </w:rPr>
        <w:t>6.1.2</w:t>
      </w:r>
      <w:r w:rsidR="00BF6236" w:rsidRPr="00084A01">
        <w:rPr>
          <w:rFonts w:ascii="Times New Roman" w:hAnsi="Times New Roman"/>
        </w:rPr>
        <w:t>本地</w:t>
      </w:r>
      <w:r w:rsidR="00E63247" w:rsidRPr="00084A01">
        <w:rPr>
          <w:rFonts w:ascii="Times New Roman" w:hAnsi="Times New Roman"/>
        </w:rPr>
        <w:t>控制</w:t>
      </w:r>
    </w:p>
    <w:p w14:paraId="25AE32BC" w14:textId="6F58D15C" w:rsidR="00887FFB" w:rsidRPr="00084A01" w:rsidRDefault="00887FFB" w:rsidP="00724BB2">
      <w:pPr>
        <w:pStyle w:val="aff5"/>
        <w:numPr>
          <w:ilvl w:val="0"/>
          <w:numId w:val="15"/>
        </w:numPr>
        <w:tabs>
          <w:tab w:val="clear" w:pos="4201"/>
          <w:tab w:val="left" w:pos="426"/>
        </w:tabs>
        <w:jc w:val="left"/>
        <w:rPr>
          <w:rFonts w:ascii="Times New Roman" w:hAnsi="Times New Roman"/>
        </w:rPr>
      </w:pPr>
      <w:r w:rsidRPr="00084A01">
        <w:rPr>
          <w:rFonts w:ascii="Times New Roman" w:hAnsi="Times New Roman"/>
        </w:rPr>
        <w:t>阈值设定：通过触控屏手动修改灌溉阈值</w:t>
      </w:r>
      <w:r w:rsidR="00A969F4" w:rsidRPr="00084A01">
        <w:rPr>
          <w:rFonts w:ascii="Times New Roman" w:hAnsi="Times New Roman"/>
        </w:rPr>
        <w:t>，当土壤水分监测值低于设定值时</w:t>
      </w:r>
      <w:r w:rsidR="00717765" w:rsidRPr="00084A01">
        <w:rPr>
          <w:rFonts w:ascii="Times New Roman" w:hAnsi="Times New Roman"/>
        </w:rPr>
        <w:t>，</w:t>
      </w:r>
      <w:r w:rsidR="00A969F4" w:rsidRPr="00084A01">
        <w:rPr>
          <w:rFonts w:ascii="Times New Roman" w:hAnsi="Times New Roman"/>
        </w:rPr>
        <w:t>装置应</w:t>
      </w:r>
      <w:r w:rsidR="00717765" w:rsidRPr="00084A01">
        <w:rPr>
          <w:rFonts w:ascii="Times New Roman" w:hAnsi="Times New Roman"/>
        </w:rPr>
        <w:t>自动</w:t>
      </w:r>
      <w:r w:rsidR="00A969F4" w:rsidRPr="00084A01">
        <w:rPr>
          <w:rFonts w:ascii="Times New Roman" w:hAnsi="Times New Roman"/>
        </w:rPr>
        <w:t>控制灌溉设备</w:t>
      </w:r>
      <w:r w:rsidR="00717765" w:rsidRPr="00084A01">
        <w:rPr>
          <w:rFonts w:ascii="Times New Roman" w:hAnsi="Times New Roman"/>
        </w:rPr>
        <w:t>开始</w:t>
      </w:r>
      <w:r w:rsidR="00A969F4" w:rsidRPr="00084A01">
        <w:rPr>
          <w:rFonts w:ascii="Times New Roman" w:hAnsi="Times New Roman"/>
        </w:rPr>
        <w:t>灌溉</w:t>
      </w:r>
      <w:r w:rsidRPr="00084A01">
        <w:rPr>
          <w:rFonts w:ascii="Times New Roman" w:hAnsi="Times New Roman"/>
        </w:rPr>
        <w:t>。</w:t>
      </w:r>
    </w:p>
    <w:p w14:paraId="013DC21F" w14:textId="5AFB72AA" w:rsidR="003A7CD1" w:rsidRPr="00084A01" w:rsidRDefault="00887FFB" w:rsidP="00724BB2">
      <w:pPr>
        <w:pStyle w:val="aff5"/>
        <w:numPr>
          <w:ilvl w:val="0"/>
          <w:numId w:val="15"/>
        </w:numPr>
        <w:tabs>
          <w:tab w:val="clear" w:pos="4201"/>
          <w:tab w:val="left" w:pos="426"/>
        </w:tabs>
        <w:jc w:val="left"/>
        <w:rPr>
          <w:rFonts w:ascii="Times New Roman" w:hAnsi="Times New Roman"/>
        </w:rPr>
      </w:pPr>
      <w:r w:rsidRPr="00084A01">
        <w:rPr>
          <w:rFonts w:ascii="Times New Roman" w:hAnsi="Times New Roman"/>
        </w:rPr>
        <w:t>数据查看：切换不同传感器数据页面</w:t>
      </w:r>
      <w:r w:rsidR="00717765" w:rsidRPr="00084A01">
        <w:rPr>
          <w:rFonts w:ascii="Times New Roman" w:hAnsi="Times New Roman"/>
        </w:rPr>
        <w:t>，可查看数据</w:t>
      </w:r>
      <w:r w:rsidRPr="00084A01">
        <w:rPr>
          <w:rFonts w:ascii="Times New Roman" w:hAnsi="Times New Roman"/>
        </w:rPr>
        <w:t>实时值、历史曲线、报警记录</w:t>
      </w:r>
      <w:r w:rsidR="00717765" w:rsidRPr="00084A01">
        <w:rPr>
          <w:rFonts w:ascii="Times New Roman" w:hAnsi="Times New Roman"/>
        </w:rPr>
        <w:t>等</w:t>
      </w:r>
      <w:r w:rsidRPr="00084A01">
        <w:rPr>
          <w:rFonts w:ascii="Times New Roman" w:hAnsi="Times New Roman"/>
        </w:rPr>
        <w:t>，检查刷新频率不大于</w:t>
      </w:r>
      <w:r w:rsidRPr="00084A01">
        <w:rPr>
          <w:rFonts w:ascii="Times New Roman" w:hAnsi="Times New Roman"/>
        </w:rPr>
        <w:t>5</w:t>
      </w:r>
      <w:r w:rsidR="006036D9" w:rsidRPr="00084A01">
        <w:rPr>
          <w:rFonts w:ascii="Times New Roman" w:hAnsi="Times New Roman"/>
        </w:rPr>
        <w:t>s</w:t>
      </w:r>
      <w:r w:rsidRPr="00084A01">
        <w:rPr>
          <w:rFonts w:ascii="Times New Roman" w:hAnsi="Times New Roman"/>
        </w:rPr>
        <w:t>，</w:t>
      </w:r>
      <w:r w:rsidR="00717765" w:rsidRPr="00084A01">
        <w:rPr>
          <w:rFonts w:ascii="Times New Roman" w:hAnsi="Times New Roman"/>
        </w:rPr>
        <w:t>数据</w:t>
      </w:r>
      <w:r w:rsidRPr="00084A01">
        <w:rPr>
          <w:rFonts w:ascii="Times New Roman" w:hAnsi="Times New Roman"/>
        </w:rPr>
        <w:t>显示格式应规范。</w:t>
      </w:r>
    </w:p>
    <w:p w14:paraId="37934123" w14:textId="67CED9DB" w:rsidR="006D6518" w:rsidRPr="002B7722" w:rsidRDefault="006D6518" w:rsidP="000B2CFE">
      <w:pPr>
        <w:pStyle w:val="aff1"/>
        <w:spacing w:before="156" w:after="156"/>
        <w:rPr>
          <w:rFonts w:ascii="Times New Roman" w:hAnsi="Times New Roman"/>
        </w:rPr>
      </w:pPr>
      <w:r w:rsidRPr="002B7722">
        <w:rPr>
          <w:rFonts w:ascii="Times New Roman" w:hAnsi="Times New Roman"/>
        </w:rPr>
        <w:t>6.1.3</w:t>
      </w:r>
      <w:r w:rsidR="00226E87" w:rsidRPr="002B7722">
        <w:rPr>
          <w:rFonts w:ascii="Times New Roman" w:hAnsi="Times New Roman"/>
        </w:rPr>
        <w:t>远程操作与控制</w:t>
      </w:r>
    </w:p>
    <w:p w14:paraId="27284ABD" w14:textId="35110541" w:rsidR="001766A5" w:rsidRPr="002B7722" w:rsidRDefault="001766A5" w:rsidP="00724BB2">
      <w:pPr>
        <w:pStyle w:val="aff5"/>
        <w:numPr>
          <w:ilvl w:val="0"/>
          <w:numId w:val="16"/>
        </w:numPr>
        <w:tabs>
          <w:tab w:val="clear" w:pos="4201"/>
          <w:tab w:val="left" w:pos="426"/>
        </w:tabs>
        <w:jc w:val="left"/>
        <w:rPr>
          <w:rFonts w:ascii="Times New Roman" w:hAnsi="Times New Roman"/>
        </w:rPr>
      </w:pPr>
      <w:r w:rsidRPr="002B7722">
        <w:rPr>
          <w:rFonts w:ascii="Times New Roman" w:hAnsi="Times New Roman"/>
        </w:rPr>
        <w:t>远程指令响应：</w:t>
      </w:r>
      <w:r w:rsidR="00637F4F" w:rsidRPr="002B7722">
        <w:rPr>
          <w:rFonts w:ascii="Times New Roman" w:hAnsi="Times New Roman" w:hint="eastAsia"/>
        </w:rPr>
        <w:t>通过网络</w:t>
      </w:r>
      <w:r w:rsidR="00637F4F" w:rsidRPr="002B7722">
        <w:rPr>
          <w:rFonts w:ascii="Times New Roman" w:hAnsi="Times New Roman"/>
        </w:rPr>
        <w:t>PC</w:t>
      </w:r>
      <w:r w:rsidR="00637F4F" w:rsidRPr="002B7722">
        <w:rPr>
          <w:rFonts w:ascii="Times New Roman" w:hAnsi="Times New Roman" w:hint="eastAsia"/>
        </w:rPr>
        <w:t>端或移动终端</w:t>
      </w:r>
      <w:r w:rsidR="00637F4F" w:rsidRPr="002B7722">
        <w:rPr>
          <w:rFonts w:ascii="Times New Roman" w:hAnsi="Times New Roman"/>
        </w:rPr>
        <w:t>APP</w:t>
      </w:r>
      <w:r w:rsidR="00637F4F" w:rsidRPr="002B7722">
        <w:rPr>
          <w:rFonts w:ascii="Times New Roman" w:hAnsi="Times New Roman" w:hint="eastAsia"/>
        </w:rPr>
        <w:t>发送控制指令，记录从指令下发到装置状态同步至所有终端的延迟时间。</w:t>
      </w:r>
    </w:p>
    <w:p w14:paraId="05889DD9" w14:textId="407AD674" w:rsidR="003A7CD1" w:rsidRPr="002B7722" w:rsidRDefault="00637F4F" w:rsidP="00724BB2">
      <w:pPr>
        <w:pStyle w:val="aff5"/>
        <w:numPr>
          <w:ilvl w:val="0"/>
          <w:numId w:val="16"/>
        </w:numPr>
        <w:tabs>
          <w:tab w:val="clear" w:pos="4201"/>
          <w:tab w:val="left" w:pos="426"/>
        </w:tabs>
        <w:jc w:val="left"/>
        <w:rPr>
          <w:rFonts w:ascii="Times New Roman" w:hAnsi="Times New Roman"/>
        </w:rPr>
      </w:pPr>
      <w:proofErr w:type="gramStart"/>
      <w:r w:rsidRPr="002B7722">
        <w:rPr>
          <w:rFonts w:ascii="Times New Roman" w:hAnsi="Times New Roman"/>
        </w:rPr>
        <w:t>远程与</w:t>
      </w:r>
      <w:proofErr w:type="gramEnd"/>
      <w:r w:rsidRPr="002B7722">
        <w:rPr>
          <w:rFonts w:ascii="Times New Roman" w:hAnsi="Times New Roman"/>
        </w:rPr>
        <w:t>本地同步</w:t>
      </w:r>
      <w:r w:rsidR="001766A5" w:rsidRPr="002B7722">
        <w:rPr>
          <w:rFonts w:ascii="Times New Roman" w:hAnsi="Times New Roman" w:hint="eastAsia"/>
        </w:rPr>
        <w:t>：</w:t>
      </w:r>
      <w:r w:rsidR="00887FFB" w:rsidRPr="002B7722">
        <w:rPr>
          <w:rFonts w:ascii="Times New Roman" w:hAnsi="Times New Roman" w:hint="eastAsia"/>
        </w:rPr>
        <w:t>通过分布式日志系统比对</w:t>
      </w:r>
      <w:r w:rsidRPr="002B7722">
        <w:rPr>
          <w:rFonts w:ascii="Times New Roman" w:hAnsi="Times New Roman" w:hint="eastAsia"/>
        </w:rPr>
        <w:t>本地触控屏、网络</w:t>
      </w:r>
      <w:r w:rsidRPr="002B7722">
        <w:rPr>
          <w:rFonts w:ascii="Times New Roman" w:hAnsi="Times New Roman"/>
        </w:rPr>
        <w:t>PC</w:t>
      </w:r>
      <w:r w:rsidRPr="002B7722">
        <w:rPr>
          <w:rFonts w:ascii="Times New Roman" w:hAnsi="Times New Roman" w:hint="eastAsia"/>
        </w:rPr>
        <w:t>端及移动终端</w:t>
      </w:r>
      <w:r w:rsidRPr="002B7722">
        <w:rPr>
          <w:rFonts w:ascii="Times New Roman" w:hAnsi="Times New Roman"/>
        </w:rPr>
        <w:t>APP</w:t>
      </w:r>
      <w:r w:rsidR="00887FFB" w:rsidRPr="002B7722">
        <w:rPr>
          <w:rFonts w:ascii="Times New Roman" w:hAnsi="Times New Roman" w:hint="eastAsia"/>
        </w:rPr>
        <w:t>的传感器实时数值</w:t>
      </w:r>
      <w:r w:rsidR="00BD4744" w:rsidRPr="002B7722">
        <w:rPr>
          <w:rFonts w:ascii="Times New Roman" w:hAnsi="Times New Roman" w:hint="eastAsia"/>
        </w:rPr>
        <w:t>的同步性</w:t>
      </w:r>
      <w:r w:rsidR="00887FFB" w:rsidRPr="002B7722">
        <w:rPr>
          <w:rFonts w:ascii="Times New Roman" w:hAnsi="Times New Roman" w:hint="eastAsia"/>
        </w:rPr>
        <w:t>。</w:t>
      </w:r>
    </w:p>
    <w:p w14:paraId="080BB85A" w14:textId="75A7FA60" w:rsidR="006D6518" w:rsidRPr="002B7722" w:rsidRDefault="006D6518" w:rsidP="000B2CFE">
      <w:pPr>
        <w:pStyle w:val="aff1"/>
        <w:spacing w:before="156" w:after="156"/>
        <w:rPr>
          <w:rFonts w:ascii="Times New Roman" w:hAnsi="Times New Roman"/>
        </w:rPr>
      </w:pPr>
      <w:r w:rsidRPr="002B7722">
        <w:rPr>
          <w:rFonts w:ascii="Times New Roman" w:hAnsi="Times New Roman"/>
        </w:rPr>
        <w:t xml:space="preserve">6.1.4 </w:t>
      </w:r>
      <w:r w:rsidR="00226E87" w:rsidRPr="002B7722">
        <w:rPr>
          <w:rFonts w:ascii="Times New Roman" w:hAnsi="Times New Roman"/>
        </w:rPr>
        <w:t>故障自诊断与预警</w:t>
      </w:r>
    </w:p>
    <w:p w14:paraId="6639DF7C" w14:textId="46C701BE" w:rsidR="00746D05" w:rsidRPr="002B7722" w:rsidRDefault="005B176E" w:rsidP="00F371BF">
      <w:pPr>
        <w:pStyle w:val="afa"/>
        <w:ind w:firstLine="420"/>
        <w:rPr>
          <w:rFonts w:ascii="Times New Roman"/>
        </w:rPr>
      </w:pPr>
      <w:r w:rsidRPr="002B7722">
        <w:rPr>
          <w:rFonts w:ascii="Times New Roman" w:hint="eastAsia"/>
        </w:rPr>
        <w:t>模拟设备</w:t>
      </w:r>
      <w:r w:rsidR="00BD4744" w:rsidRPr="002B7722">
        <w:rPr>
          <w:rFonts w:ascii="Times New Roman" w:hint="eastAsia"/>
        </w:rPr>
        <w:t>出现</w:t>
      </w:r>
      <w:r w:rsidRPr="002B7722">
        <w:rPr>
          <w:rFonts w:ascii="Times New Roman" w:hint="eastAsia"/>
        </w:rPr>
        <w:t>故障</w:t>
      </w:r>
      <w:r w:rsidR="00BD4744" w:rsidRPr="002B7722">
        <w:rPr>
          <w:rFonts w:ascii="Times New Roman" w:hint="eastAsia"/>
        </w:rPr>
        <w:t>时</w:t>
      </w:r>
      <w:r w:rsidRPr="002B7722">
        <w:rPr>
          <w:rFonts w:ascii="Times New Roman" w:hint="eastAsia"/>
        </w:rPr>
        <w:t>，</w:t>
      </w:r>
      <w:r w:rsidR="00637F4F" w:rsidRPr="002B7722">
        <w:rPr>
          <w:rFonts w:ascii="Times New Roman" w:hint="eastAsia"/>
        </w:rPr>
        <w:t>检查本地触控屏</w:t>
      </w:r>
      <w:r w:rsidRPr="002B7722">
        <w:rPr>
          <w:rFonts w:ascii="Times New Roman" w:hint="eastAsia"/>
        </w:rPr>
        <w:t>的</w:t>
      </w:r>
      <w:bookmarkStart w:id="33" w:name="OLE_LINK17"/>
      <w:r w:rsidRPr="002B7722">
        <w:rPr>
          <w:rFonts w:ascii="Times New Roman" w:hint="eastAsia"/>
        </w:rPr>
        <w:t>图标告警</w:t>
      </w:r>
      <w:bookmarkEnd w:id="33"/>
      <w:r w:rsidRPr="002B7722">
        <w:rPr>
          <w:rFonts w:ascii="Times New Roman" w:hint="eastAsia"/>
        </w:rPr>
        <w:t>和文字提示是否明确</w:t>
      </w:r>
      <w:r w:rsidR="00637F4F" w:rsidRPr="002B7722">
        <w:rPr>
          <w:rFonts w:ascii="Times New Roman" w:hint="eastAsia"/>
        </w:rPr>
        <w:t>。同时，验证系统</w:t>
      </w:r>
      <w:r w:rsidRPr="002B7722">
        <w:rPr>
          <w:rFonts w:ascii="Times New Roman" w:hint="eastAsia"/>
        </w:rPr>
        <w:t>能否通过短信、邮件或</w:t>
      </w:r>
      <w:r w:rsidRPr="002B7722">
        <w:rPr>
          <w:rFonts w:ascii="Times New Roman"/>
        </w:rPr>
        <w:t>APP</w:t>
      </w:r>
      <w:r w:rsidR="00637F4F" w:rsidRPr="002B7722">
        <w:rPr>
          <w:rFonts w:ascii="Times New Roman" w:hint="eastAsia"/>
        </w:rPr>
        <w:t>推送等方式向用户发送报警</w:t>
      </w:r>
      <w:r w:rsidRPr="002B7722">
        <w:rPr>
          <w:rFonts w:ascii="Times New Roman" w:hint="eastAsia"/>
        </w:rPr>
        <w:t>通知。</w:t>
      </w:r>
      <w:r w:rsidR="00A969F4" w:rsidRPr="002B7722">
        <w:rPr>
          <w:rFonts w:ascii="Times New Roman" w:hint="eastAsia"/>
        </w:rPr>
        <w:t>预警功能</w:t>
      </w:r>
      <w:r w:rsidR="00637F4F" w:rsidRPr="002B7722">
        <w:rPr>
          <w:rFonts w:ascii="Times New Roman" w:hint="eastAsia"/>
        </w:rPr>
        <w:t>的具体检测项目</w:t>
      </w:r>
      <w:r w:rsidR="00A969F4" w:rsidRPr="002B7722">
        <w:rPr>
          <w:rFonts w:ascii="Times New Roman" w:hint="eastAsia"/>
        </w:rPr>
        <w:t>见附录</w:t>
      </w:r>
      <w:r w:rsidR="00A969F4" w:rsidRPr="002B7722">
        <w:rPr>
          <w:rFonts w:ascii="Times New Roman"/>
        </w:rPr>
        <w:t>A</w:t>
      </w:r>
      <w:r w:rsidR="00A969F4" w:rsidRPr="002B7722">
        <w:rPr>
          <w:rFonts w:ascii="Times New Roman" w:hint="eastAsia"/>
        </w:rPr>
        <w:t>表</w:t>
      </w:r>
      <w:r w:rsidR="00A969F4" w:rsidRPr="002B7722">
        <w:rPr>
          <w:rFonts w:ascii="Times New Roman"/>
        </w:rPr>
        <w:t>A.1</w:t>
      </w:r>
      <w:r w:rsidR="00A969F4" w:rsidRPr="002B7722">
        <w:rPr>
          <w:rFonts w:ascii="Times New Roman" w:hint="eastAsia"/>
        </w:rPr>
        <w:t>。</w:t>
      </w:r>
    </w:p>
    <w:p w14:paraId="13E780C6" w14:textId="4505A39D" w:rsidR="00CF15D8" w:rsidRPr="00F55B71" w:rsidRDefault="00CF15D8" w:rsidP="000B2CFE">
      <w:pPr>
        <w:pStyle w:val="aff2"/>
        <w:spacing w:before="156" w:after="156"/>
        <w:rPr>
          <w:rFonts w:ascii="Times New Roman" w:hAnsi="Times New Roman"/>
        </w:rPr>
      </w:pPr>
      <w:r w:rsidRPr="00F55B71">
        <w:rPr>
          <w:rFonts w:ascii="Times New Roman" w:hAnsi="Times New Roman"/>
        </w:rPr>
        <w:t xml:space="preserve">6.2 </w:t>
      </w:r>
      <w:r w:rsidR="00991138" w:rsidRPr="00F55B71">
        <w:rPr>
          <w:rFonts w:ascii="Times New Roman" w:hAnsi="Times New Roman" w:hint="eastAsia"/>
        </w:rPr>
        <w:t>灌水量</w:t>
      </w:r>
      <w:r w:rsidR="008312A2" w:rsidRPr="00F55B71">
        <w:rPr>
          <w:rFonts w:ascii="Times New Roman" w:hAnsi="Times New Roman" w:hint="eastAsia"/>
        </w:rPr>
        <w:t>测控一致性</w:t>
      </w:r>
    </w:p>
    <w:p w14:paraId="75FB58FA" w14:textId="1EC773BB" w:rsidR="009E318C" w:rsidRPr="00F55B71" w:rsidRDefault="009E318C" w:rsidP="00F55B71">
      <w:pPr>
        <w:pStyle w:val="aff1"/>
        <w:spacing w:before="156" w:after="156"/>
        <w:rPr>
          <w:szCs w:val="20"/>
        </w:rPr>
      </w:pPr>
      <w:r w:rsidRPr="00F55B71">
        <w:rPr>
          <w:rFonts w:ascii="Times New Roman" w:hAnsi="Times New Roman"/>
        </w:rPr>
        <w:t xml:space="preserve">6.2.1 </w:t>
      </w:r>
      <w:r w:rsidRPr="00F55B71">
        <w:rPr>
          <w:rFonts w:ascii="Times New Roman" w:hAnsi="Times New Roman" w:hint="eastAsia"/>
        </w:rPr>
        <w:t>试验条件</w:t>
      </w:r>
    </w:p>
    <w:p w14:paraId="212DD212" w14:textId="1E30BB3B" w:rsidR="009E318C" w:rsidRPr="00F55B71" w:rsidRDefault="009E318C" w:rsidP="009E318C">
      <w:pPr>
        <w:ind w:firstLineChars="200" w:firstLine="420"/>
        <w:rPr>
          <w:kern w:val="0"/>
          <w:szCs w:val="20"/>
        </w:rPr>
      </w:pPr>
      <w:r w:rsidRPr="00F55B71">
        <w:rPr>
          <w:rFonts w:hint="eastAsia"/>
          <w:kern w:val="0"/>
          <w:szCs w:val="20"/>
        </w:rPr>
        <w:t>灌水量测控一致性</w:t>
      </w:r>
      <w:r w:rsidR="00055FD3" w:rsidRPr="00F55B71">
        <w:rPr>
          <w:rFonts w:hint="eastAsia"/>
          <w:kern w:val="0"/>
          <w:szCs w:val="20"/>
        </w:rPr>
        <w:t>试验应满足以下条件</w:t>
      </w:r>
      <w:r w:rsidRPr="00F55B71">
        <w:rPr>
          <w:rFonts w:hint="eastAsia"/>
          <w:kern w:val="0"/>
          <w:szCs w:val="20"/>
        </w:rPr>
        <w:t>：</w:t>
      </w:r>
    </w:p>
    <w:p w14:paraId="75E0CF7B" w14:textId="4E8B82C0" w:rsidR="009E318C" w:rsidRPr="00F55B71" w:rsidRDefault="009E318C" w:rsidP="009E318C">
      <w:pPr>
        <w:pStyle w:val="aff4"/>
        <w:numPr>
          <w:ilvl w:val="0"/>
          <w:numId w:val="42"/>
        </w:numPr>
        <w:ind w:firstLineChars="0"/>
        <w:rPr>
          <w:kern w:val="0"/>
          <w:szCs w:val="20"/>
        </w:rPr>
      </w:pPr>
      <w:r w:rsidRPr="00F55B71">
        <w:rPr>
          <w:rFonts w:hint="eastAsia"/>
          <w:kern w:val="0"/>
          <w:szCs w:val="20"/>
        </w:rPr>
        <w:t>环境：试验在常温</w:t>
      </w:r>
      <w:r w:rsidRPr="00F55B71">
        <w:rPr>
          <w:kern w:val="0"/>
          <w:szCs w:val="20"/>
        </w:rPr>
        <w:t>5°C ~ 40°C</w:t>
      </w:r>
      <w:r w:rsidRPr="00F55B71">
        <w:rPr>
          <w:rFonts w:hint="eastAsia"/>
          <w:kern w:val="0"/>
          <w:szCs w:val="20"/>
        </w:rPr>
        <w:t>室内环境中进行</w:t>
      </w:r>
      <w:r w:rsidR="002428D4" w:rsidRPr="00F55B71">
        <w:rPr>
          <w:rFonts w:hint="eastAsia"/>
          <w:kern w:val="0"/>
          <w:szCs w:val="20"/>
        </w:rPr>
        <w:t>；</w:t>
      </w:r>
    </w:p>
    <w:p w14:paraId="5107AF78" w14:textId="425C9D14" w:rsidR="009E318C" w:rsidRPr="00F55B71" w:rsidRDefault="009E318C" w:rsidP="009E318C">
      <w:pPr>
        <w:pStyle w:val="aff4"/>
        <w:numPr>
          <w:ilvl w:val="0"/>
          <w:numId w:val="42"/>
        </w:numPr>
        <w:ind w:firstLineChars="0"/>
        <w:rPr>
          <w:kern w:val="0"/>
          <w:szCs w:val="20"/>
        </w:rPr>
      </w:pPr>
      <w:r w:rsidRPr="00F55B71">
        <w:rPr>
          <w:rFonts w:hint="eastAsia"/>
          <w:kern w:val="0"/>
          <w:szCs w:val="20"/>
        </w:rPr>
        <w:t>介质：试验介质应为</w:t>
      </w:r>
      <w:r w:rsidRPr="00F55B71">
        <w:rPr>
          <w:kern w:val="0"/>
          <w:szCs w:val="20"/>
        </w:rPr>
        <w:t>25 °C</w:t>
      </w:r>
      <w:r w:rsidR="005E1A1D" w:rsidRPr="00F55B71">
        <w:rPr>
          <w:kern w:val="0"/>
          <w:szCs w:val="20"/>
        </w:rPr>
        <w:t xml:space="preserve"> </w:t>
      </w:r>
      <w:r w:rsidR="005E1A1D" w:rsidRPr="00F55B71">
        <w:t xml:space="preserve">± </w:t>
      </w:r>
      <w:r w:rsidRPr="00F55B71">
        <w:rPr>
          <w:kern w:val="0"/>
          <w:szCs w:val="20"/>
        </w:rPr>
        <w:t>5</w:t>
      </w:r>
      <w:r w:rsidR="005E1A1D" w:rsidRPr="00F55B71">
        <w:rPr>
          <w:kern w:val="0"/>
          <w:szCs w:val="20"/>
        </w:rPr>
        <w:t xml:space="preserve"> </w:t>
      </w:r>
      <w:r w:rsidRPr="00F55B71">
        <w:rPr>
          <w:rFonts w:hint="eastAsia"/>
          <w:kern w:val="0"/>
          <w:szCs w:val="20"/>
        </w:rPr>
        <w:t>℃的清水</w:t>
      </w:r>
      <w:r w:rsidR="002428D4" w:rsidRPr="00F55B71">
        <w:rPr>
          <w:rFonts w:hint="eastAsia"/>
          <w:kern w:val="0"/>
          <w:szCs w:val="20"/>
        </w:rPr>
        <w:t>；</w:t>
      </w:r>
    </w:p>
    <w:p w14:paraId="188D24CD" w14:textId="1837CBFF" w:rsidR="009E318C" w:rsidRPr="00F55B71" w:rsidRDefault="009E318C" w:rsidP="009E318C">
      <w:pPr>
        <w:pStyle w:val="aff4"/>
        <w:numPr>
          <w:ilvl w:val="0"/>
          <w:numId w:val="42"/>
        </w:numPr>
        <w:ind w:firstLineChars="0"/>
        <w:rPr>
          <w:kern w:val="0"/>
          <w:szCs w:val="20"/>
        </w:rPr>
      </w:pPr>
      <w:r w:rsidRPr="00F55B71">
        <w:rPr>
          <w:rFonts w:hint="eastAsia"/>
        </w:rPr>
        <w:t>压力：试验系统应提供稳定可调的供水压力，</w:t>
      </w:r>
      <w:r w:rsidR="00055FD3" w:rsidRPr="00F55B71">
        <w:rPr>
          <w:rFonts w:hint="eastAsia"/>
        </w:rPr>
        <w:t>其</w:t>
      </w:r>
      <w:r w:rsidRPr="00F55B71">
        <w:rPr>
          <w:rFonts w:hint="eastAsia"/>
        </w:rPr>
        <w:t>压力</w:t>
      </w:r>
      <w:r w:rsidR="00055FD3" w:rsidRPr="00F55B71">
        <w:rPr>
          <w:rFonts w:hint="eastAsia"/>
        </w:rPr>
        <w:t>波动</w:t>
      </w:r>
      <w:r w:rsidRPr="00F55B71">
        <w:rPr>
          <w:rFonts w:hint="eastAsia"/>
        </w:rPr>
        <w:t>应不大于</w:t>
      </w:r>
      <w:r w:rsidR="00055FD3" w:rsidRPr="00F55B71">
        <w:rPr>
          <w:rFonts w:hint="eastAsia"/>
        </w:rPr>
        <w:t>设定</w:t>
      </w:r>
      <w:r w:rsidRPr="00F55B71">
        <w:rPr>
          <w:rFonts w:hint="eastAsia"/>
        </w:rPr>
        <w:t>试验压力的</w:t>
      </w:r>
      <w:r w:rsidRPr="00F55B71">
        <w:t>±</w:t>
      </w:r>
      <w:r w:rsidR="005E1A1D" w:rsidRPr="00F55B71">
        <w:t xml:space="preserve"> </w:t>
      </w:r>
      <w:r w:rsidRPr="00F55B71">
        <w:t>5%</w:t>
      </w:r>
      <w:r w:rsidR="00055FD3" w:rsidRPr="00F55B71">
        <w:rPr>
          <w:rFonts w:hint="eastAsia"/>
        </w:rPr>
        <w:t>。所用</w:t>
      </w:r>
      <w:r w:rsidR="002428D4" w:rsidRPr="00F55B71">
        <w:rPr>
          <w:rFonts w:hint="eastAsia"/>
        </w:rPr>
        <w:t>压力表</w:t>
      </w:r>
      <w:r w:rsidR="00EF5FAB">
        <w:rPr>
          <w:rFonts w:hint="eastAsia"/>
        </w:rPr>
        <w:t>测试精度不低于</w:t>
      </w:r>
      <w:r w:rsidR="002428D4" w:rsidRPr="00F55B71">
        <w:t>0.5%</w:t>
      </w:r>
      <w:r w:rsidR="002428D4" w:rsidRPr="00F55B71">
        <w:rPr>
          <w:rFonts w:hint="eastAsia"/>
        </w:rPr>
        <w:t>；</w:t>
      </w:r>
    </w:p>
    <w:p w14:paraId="74A38945" w14:textId="3923FF3A" w:rsidR="009E318C" w:rsidRPr="00F55B71" w:rsidRDefault="009E318C" w:rsidP="00F55B71">
      <w:pPr>
        <w:pStyle w:val="aff4"/>
        <w:numPr>
          <w:ilvl w:val="0"/>
          <w:numId w:val="42"/>
        </w:numPr>
        <w:ind w:firstLineChars="0"/>
      </w:pPr>
      <w:r w:rsidRPr="00F55B71">
        <w:rPr>
          <w:rFonts w:hint="eastAsia"/>
        </w:rPr>
        <w:t>流量：</w:t>
      </w:r>
      <w:r w:rsidR="00055FD3" w:rsidRPr="00F55B71">
        <w:rPr>
          <w:rFonts w:hint="eastAsia"/>
        </w:rPr>
        <w:t>所用</w:t>
      </w:r>
      <w:r w:rsidRPr="00F55B71">
        <w:rPr>
          <w:rFonts w:hint="eastAsia"/>
        </w:rPr>
        <w:t>标准流量计</w:t>
      </w:r>
      <w:r w:rsidR="00EF5FAB">
        <w:rPr>
          <w:rFonts w:hint="eastAsia"/>
        </w:rPr>
        <w:t>测试精度不低于</w:t>
      </w:r>
      <w:r w:rsidR="005E1A1D" w:rsidRPr="00F55B71">
        <w:t xml:space="preserve"> </w:t>
      </w:r>
      <w:r w:rsidRPr="00F55B71">
        <w:t>0.5%</w:t>
      </w:r>
      <w:r w:rsidRPr="00F55B71">
        <w:rPr>
          <w:rFonts w:hint="eastAsia"/>
        </w:rPr>
        <w:t>。</w:t>
      </w:r>
    </w:p>
    <w:p w14:paraId="0C875F77" w14:textId="480926E3" w:rsidR="009E318C" w:rsidRPr="00F55B71" w:rsidRDefault="009E318C" w:rsidP="00F55B71">
      <w:pPr>
        <w:pStyle w:val="aff1"/>
        <w:spacing w:before="156" w:after="156"/>
        <w:rPr>
          <w:rFonts w:ascii="Times New Roman" w:hAnsi="Times New Roman"/>
        </w:rPr>
      </w:pPr>
      <w:r w:rsidRPr="002B7722">
        <w:rPr>
          <w:rFonts w:ascii="Times New Roman" w:hAnsi="Times New Roman"/>
        </w:rPr>
        <w:t xml:space="preserve">6.2.2 </w:t>
      </w:r>
      <w:r w:rsidRPr="002B7722">
        <w:rPr>
          <w:rFonts w:ascii="Times New Roman" w:hAnsi="Times New Roman"/>
        </w:rPr>
        <w:t>试验方法</w:t>
      </w:r>
    </w:p>
    <w:p w14:paraId="49D60461" w14:textId="681CD239" w:rsidR="00386776" w:rsidRPr="00F55B71" w:rsidRDefault="00386776" w:rsidP="005F7A7D">
      <w:pPr>
        <w:ind w:left="420"/>
        <w:rPr>
          <w:kern w:val="0"/>
          <w:szCs w:val="20"/>
        </w:rPr>
      </w:pPr>
      <w:bookmarkStart w:id="34" w:name="OLE_LINK37"/>
      <w:r w:rsidRPr="00F55B71">
        <w:rPr>
          <w:rFonts w:hint="eastAsia"/>
          <w:kern w:val="0"/>
          <w:szCs w:val="20"/>
        </w:rPr>
        <w:t>灌水量测控一致性</w:t>
      </w:r>
      <w:bookmarkEnd w:id="34"/>
      <w:r w:rsidR="00055FD3" w:rsidRPr="00F55B71">
        <w:rPr>
          <w:rFonts w:hint="eastAsia"/>
          <w:kern w:val="0"/>
          <w:szCs w:val="20"/>
        </w:rPr>
        <w:t>试验应按以下步骤进行</w:t>
      </w:r>
      <w:r w:rsidRPr="00F55B71">
        <w:rPr>
          <w:rFonts w:hint="eastAsia"/>
          <w:kern w:val="0"/>
          <w:szCs w:val="20"/>
        </w:rPr>
        <w:t>：</w:t>
      </w:r>
    </w:p>
    <w:p w14:paraId="5F6FE5D4" w14:textId="30E4A577" w:rsidR="007304ED" w:rsidRPr="00F55B71" w:rsidRDefault="007B323A" w:rsidP="005F7A7D">
      <w:pPr>
        <w:pStyle w:val="aff5"/>
        <w:numPr>
          <w:ilvl w:val="0"/>
          <w:numId w:val="47"/>
        </w:numPr>
        <w:tabs>
          <w:tab w:val="clear" w:pos="4201"/>
          <w:tab w:val="left" w:pos="426"/>
        </w:tabs>
        <w:rPr>
          <w:rFonts w:ascii="Times New Roman" w:hAnsi="Times New Roman"/>
        </w:rPr>
      </w:pPr>
      <w:r w:rsidRPr="00F55B71">
        <w:rPr>
          <w:rFonts w:ascii="Times New Roman" w:hAnsi="Times New Roman" w:hint="eastAsia"/>
        </w:rPr>
        <w:t>通过</w:t>
      </w:r>
      <w:r w:rsidR="00637193" w:rsidRPr="002B7722">
        <w:rPr>
          <w:rFonts w:ascii="Times New Roman" w:hAnsi="Times New Roman" w:hint="eastAsia"/>
        </w:rPr>
        <w:t>控制</w:t>
      </w:r>
      <w:r w:rsidRPr="00F55B71">
        <w:rPr>
          <w:rFonts w:ascii="Times New Roman" w:hAnsi="Times New Roman" w:hint="eastAsia"/>
        </w:rPr>
        <w:t>装置人机界面或应用平台，</w:t>
      </w:r>
      <w:r w:rsidR="007304ED" w:rsidRPr="00F55B71">
        <w:rPr>
          <w:rFonts w:ascii="Times New Roman" w:hAnsi="Times New Roman" w:hint="eastAsia"/>
        </w:rPr>
        <w:t>启动</w:t>
      </w:r>
      <w:r w:rsidR="00637193" w:rsidRPr="002B7722">
        <w:rPr>
          <w:rFonts w:ascii="Times New Roman" w:hAnsi="Times New Roman" w:hint="eastAsia"/>
        </w:rPr>
        <w:t>试验系统，</w:t>
      </w:r>
      <w:r w:rsidR="009A4EA1" w:rsidRPr="00F55B71">
        <w:rPr>
          <w:rFonts w:ascii="Times New Roman" w:hAnsi="Times New Roman" w:hint="eastAsia"/>
        </w:rPr>
        <w:t>在</w:t>
      </w:r>
      <w:r w:rsidR="007304ED" w:rsidRPr="00F55B71">
        <w:rPr>
          <w:rFonts w:ascii="Times New Roman" w:hAnsi="Times New Roman" w:hint="eastAsia"/>
        </w:rPr>
        <w:t>试验压力</w:t>
      </w:r>
      <w:r w:rsidR="009A4EA1" w:rsidRPr="00F55B71">
        <w:rPr>
          <w:rFonts w:ascii="Times New Roman" w:hAnsi="Times New Roman" w:hint="eastAsia"/>
        </w:rPr>
        <w:t>（</w:t>
      </w:r>
      <w:r w:rsidR="007304ED" w:rsidRPr="00F55B71">
        <w:rPr>
          <w:rFonts w:ascii="Times New Roman" w:hAnsi="Times New Roman" w:hint="eastAsia"/>
        </w:rPr>
        <w:t>取</w:t>
      </w:r>
      <w:r w:rsidR="00DF0D89" w:rsidRPr="00F55B71">
        <w:rPr>
          <w:rFonts w:ascii="Times New Roman" w:hAnsi="Times New Roman" w:hint="eastAsia"/>
        </w:rPr>
        <w:t>系统</w:t>
      </w:r>
      <w:r w:rsidR="007304ED" w:rsidRPr="00F55B71">
        <w:rPr>
          <w:rFonts w:ascii="Times New Roman" w:hAnsi="Times New Roman" w:hint="eastAsia"/>
        </w:rPr>
        <w:t>设计工作压力</w:t>
      </w:r>
      <w:r w:rsidR="009A4EA1" w:rsidRPr="00F55B71">
        <w:rPr>
          <w:rFonts w:ascii="Times New Roman" w:hAnsi="Times New Roman" w:hint="eastAsia"/>
        </w:rPr>
        <w:t>）</w:t>
      </w:r>
      <w:r w:rsidR="0090204A" w:rsidRPr="00F55B71">
        <w:rPr>
          <w:rFonts w:ascii="Times New Roman" w:hAnsi="Times New Roman" w:hint="eastAsia"/>
        </w:rPr>
        <w:t>下系统</w:t>
      </w:r>
      <w:r w:rsidR="003B56EE" w:rsidRPr="00F55B71">
        <w:rPr>
          <w:rFonts w:ascii="Times New Roman" w:hAnsi="Times New Roman" w:hint="eastAsia"/>
        </w:rPr>
        <w:t>持续</w:t>
      </w:r>
      <w:r w:rsidR="00EB7564" w:rsidRPr="002B7722">
        <w:rPr>
          <w:rFonts w:ascii="Times New Roman" w:hAnsi="Times New Roman" w:hint="eastAsia"/>
        </w:rPr>
        <w:t>运行</w:t>
      </w:r>
      <w:r w:rsidR="00EB7564" w:rsidRPr="002B7722">
        <w:rPr>
          <w:rFonts w:ascii="Times New Roman" w:hAnsi="Times New Roman"/>
        </w:rPr>
        <w:t>5</w:t>
      </w:r>
      <w:r w:rsidR="005F7A7D">
        <w:rPr>
          <w:rFonts w:ascii="Times New Roman" w:hAnsi="Times New Roman"/>
        </w:rPr>
        <w:t xml:space="preserve"> </w:t>
      </w:r>
      <w:r w:rsidR="00EB7564" w:rsidRPr="002B7722">
        <w:rPr>
          <w:rFonts w:ascii="Times New Roman" w:hAnsi="Times New Roman"/>
        </w:rPr>
        <w:t>min</w:t>
      </w:r>
      <w:r w:rsidR="007304ED" w:rsidRPr="00F55B71">
        <w:rPr>
          <w:rFonts w:ascii="Times New Roman" w:hAnsi="Times New Roman" w:hint="eastAsia"/>
        </w:rPr>
        <w:t>，</w:t>
      </w:r>
      <w:r w:rsidR="00905332" w:rsidRPr="00F55B71">
        <w:rPr>
          <w:rFonts w:ascii="Times New Roman" w:hAnsi="Times New Roman" w:hint="eastAsia"/>
        </w:rPr>
        <w:t>记录</w:t>
      </w:r>
      <w:r w:rsidR="009A4EA1" w:rsidRPr="00F55B71">
        <w:rPr>
          <w:rFonts w:ascii="Times New Roman" w:hAnsi="Times New Roman" w:hint="eastAsia"/>
        </w:rPr>
        <w:t>装置流量传感器采集的实测累</w:t>
      </w:r>
      <w:r w:rsidR="00B2639B" w:rsidRPr="00F55B71">
        <w:rPr>
          <w:rFonts w:ascii="Times New Roman" w:hAnsi="Times New Roman" w:hint="eastAsia"/>
        </w:rPr>
        <w:t>计</w:t>
      </w:r>
      <w:r w:rsidR="009A4EA1" w:rsidRPr="00F55B71">
        <w:rPr>
          <w:rFonts w:ascii="Times New Roman" w:hAnsi="Times New Roman" w:hint="eastAsia"/>
        </w:rPr>
        <w:t>流量</w:t>
      </w:r>
      <w:r w:rsidR="00905332" w:rsidRPr="00F55B71">
        <w:rPr>
          <w:rFonts w:ascii="Times New Roman" w:hAnsi="Times New Roman" w:hint="eastAsia"/>
        </w:rPr>
        <w:t>作为预设灌水量</w:t>
      </w:r>
      <w:bookmarkStart w:id="35" w:name="OLE_LINK30"/>
      <m:oMath>
        <m:sSub>
          <m:sSubPr>
            <m:ctrlPr>
              <w:rPr>
                <w:rFonts w:ascii="Cambria Math" w:hAnsi="Cambria Math"/>
              </w:rPr>
            </m:ctrlPr>
          </m:sSubPr>
          <m:e>
            <m:r>
              <w:rPr>
                <w:rFonts w:ascii="Cambria Math" w:hAnsi="Cambria Math"/>
              </w:rPr>
              <m:t>V</m:t>
            </m:r>
          </m:e>
          <m:sub>
            <m:r>
              <w:rPr>
                <w:rFonts w:ascii="Cambria Math" w:hAnsi="Cambria Math"/>
              </w:rPr>
              <m:t>d</m:t>
            </m:r>
          </m:sub>
        </m:sSub>
      </m:oMath>
      <w:bookmarkEnd w:id="35"/>
      <w:r w:rsidR="00905332" w:rsidRPr="00F55B71">
        <w:rPr>
          <w:rFonts w:ascii="Times New Roman" w:hAnsi="Times New Roman" w:hint="eastAsia"/>
        </w:rPr>
        <w:t>（单位：</w:t>
      </w:r>
      <w:r w:rsidR="00905332" w:rsidRPr="00F55B71">
        <w:rPr>
          <w:rFonts w:ascii="Times New Roman" w:hAnsi="Times New Roman"/>
        </w:rPr>
        <w:t>m³</w:t>
      </w:r>
      <w:r w:rsidR="00905332" w:rsidRPr="00F55B71">
        <w:rPr>
          <w:rFonts w:ascii="Times New Roman" w:hAnsi="Times New Roman" w:hint="eastAsia"/>
        </w:rPr>
        <w:t>）</w:t>
      </w:r>
      <w:r w:rsidR="007304ED" w:rsidRPr="00F55B71">
        <w:rPr>
          <w:rFonts w:ascii="Times New Roman" w:hAnsi="Times New Roman" w:hint="eastAsia"/>
        </w:rPr>
        <w:t>；</w:t>
      </w:r>
    </w:p>
    <w:p w14:paraId="193516FF" w14:textId="0E2827E5" w:rsidR="00905332" w:rsidRPr="002B7722" w:rsidRDefault="00905332" w:rsidP="005F7A7D">
      <w:pPr>
        <w:pStyle w:val="aff4"/>
        <w:numPr>
          <w:ilvl w:val="0"/>
          <w:numId w:val="47"/>
        </w:numPr>
        <w:ind w:firstLineChars="0"/>
        <w:rPr>
          <w:kern w:val="0"/>
          <w:szCs w:val="20"/>
        </w:rPr>
      </w:pPr>
      <w:r w:rsidRPr="002B7722">
        <w:rPr>
          <w:rFonts w:hint="eastAsia"/>
        </w:rPr>
        <w:t>在</w:t>
      </w:r>
      <w:r w:rsidRPr="002B7722">
        <w:t>6.2.1</w:t>
      </w:r>
      <w:r w:rsidRPr="002B7722">
        <w:rPr>
          <w:rFonts w:hint="eastAsia"/>
        </w:rPr>
        <w:t>规定的试验条件下，启动控制装置执行自动灌溉。灌溉结束后，记录串联在试验管路中的标准流量计所测得的累</w:t>
      </w:r>
      <w:r w:rsidR="00B2639B" w:rsidRPr="00F55B71">
        <w:rPr>
          <w:rFonts w:hint="eastAsia"/>
        </w:rPr>
        <w:t>计</w:t>
      </w:r>
      <w:r w:rsidRPr="002B7722">
        <w:rPr>
          <w:rFonts w:hint="eastAsia"/>
        </w:rPr>
        <w:t>流量值，作为</w:t>
      </w:r>
      <w:r w:rsidR="00D87862" w:rsidRPr="00F55B71">
        <w:rPr>
          <w:rFonts w:hint="eastAsia"/>
        </w:rPr>
        <w:t>该次试验的</w:t>
      </w:r>
      <w:r w:rsidRPr="002B7722">
        <w:rPr>
          <w:rFonts w:hint="eastAsia"/>
        </w:rPr>
        <w:t>实际灌水量</w:t>
      </w:r>
      <m:oMath>
        <m:sSub>
          <m:sSubPr>
            <m:ctrlPr>
              <w:rPr>
                <w:rFonts w:ascii="Cambria Math" w:hAnsi="Cambria Math"/>
              </w:rPr>
            </m:ctrlPr>
          </m:sSubPr>
          <m:e>
            <m:r>
              <w:rPr>
                <w:rFonts w:ascii="Cambria Math" w:hAnsi="Cambria Math"/>
                <w:kern w:val="0"/>
                <w:szCs w:val="20"/>
              </w:rPr>
              <m:t>V</m:t>
            </m:r>
          </m:e>
          <m:sub>
            <m:r>
              <w:rPr>
                <w:rFonts w:ascii="Cambria Math" w:hAnsi="Cambria Math"/>
                <w:kern w:val="0"/>
                <w:szCs w:val="20"/>
              </w:rPr>
              <m:t>i</m:t>
            </m:r>
          </m:sub>
        </m:sSub>
      </m:oMath>
      <w:r w:rsidRPr="002B7722">
        <w:rPr>
          <w:rFonts w:hint="eastAsia"/>
          <w:kern w:val="0"/>
          <w:szCs w:val="20"/>
        </w:rPr>
        <w:t>（单位：</w:t>
      </w:r>
      <w:r w:rsidRPr="002B7722">
        <w:rPr>
          <w:kern w:val="0"/>
          <w:szCs w:val="20"/>
        </w:rPr>
        <w:t>m³</w:t>
      </w:r>
      <w:r w:rsidRPr="002B7722">
        <w:rPr>
          <w:rFonts w:hint="eastAsia"/>
          <w:kern w:val="0"/>
          <w:szCs w:val="20"/>
        </w:rPr>
        <w:t>）；</w:t>
      </w:r>
    </w:p>
    <w:p w14:paraId="55FD3205" w14:textId="358F32BD" w:rsidR="00055FD3" w:rsidRPr="002B7722" w:rsidRDefault="001145EF" w:rsidP="005F7A7D">
      <w:pPr>
        <w:pStyle w:val="aff5"/>
        <w:numPr>
          <w:ilvl w:val="0"/>
          <w:numId w:val="47"/>
        </w:numPr>
        <w:tabs>
          <w:tab w:val="left" w:pos="426"/>
        </w:tabs>
        <w:rPr>
          <w:rFonts w:ascii="Times New Roman" w:hAnsi="Times New Roman"/>
        </w:rPr>
      </w:pPr>
      <w:r w:rsidRPr="00F55B71">
        <w:rPr>
          <w:rFonts w:ascii="Times New Roman" w:hAnsi="Times New Roman" w:hint="eastAsia"/>
        </w:rPr>
        <w:t>在相同的预设灌水量</w:t>
      </w:r>
      <m:oMath>
        <m:sSub>
          <m:sSubPr>
            <m:ctrlPr>
              <w:rPr>
                <w:rFonts w:ascii="Cambria Math" w:hAnsi="Cambria Math"/>
              </w:rPr>
            </m:ctrlPr>
          </m:sSubPr>
          <m:e>
            <m:r>
              <w:rPr>
                <w:rFonts w:ascii="Cambria Math" w:hAnsi="Cambria Math"/>
              </w:rPr>
              <m:t>V</m:t>
            </m:r>
          </m:e>
          <m:sub>
            <m:r>
              <m:rPr>
                <m:sty m:val="p"/>
              </m:rPr>
              <w:rPr>
                <w:rFonts w:ascii="Cambria Math" w:hAnsi="Cambria Math"/>
              </w:rPr>
              <m:t>d</m:t>
            </m:r>
          </m:sub>
        </m:sSub>
      </m:oMath>
      <w:r w:rsidRPr="00F55B71">
        <w:rPr>
          <w:rFonts w:ascii="Times New Roman" w:hAnsi="Times New Roman" w:hint="eastAsia"/>
        </w:rPr>
        <w:t>下，</w:t>
      </w:r>
      <w:r w:rsidR="00DF0D89" w:rsidRPr="00F55B71">
        <w:rPr>
          <w:rFonts w:ascii="Times New Roman" w:hAnsi="Times New Roman" w:hint="eastAsia"/>
        </w:rPr>
        <w:t>每隔</w:t>
      </w:r>
      <w:r w:rsidR="00DF0D89" w:rsidRPr="00F55B71">
        <w:rPr>
          <w:rFonts w:ascii="Times New Roman" w:hAnsi="Times New Roman"/>
        </w:rPr>
        <w:t>3min</w:t>
      </w:r>
      <w:r w:rsidR="00DF0D89" w:rsidRPr="00F55B71">
        <w:rPr>
          <w:rFonts w:ascii="Times New Roman" w:hAnsi="Times New Roman" w:hint="eastAsia"/>
        </w:rPr>
        <w:t>连续测量并记录</w:t>
      </w:r>
      <w:r w:rsidR="00DF0D89" w:rsidRPr="00F55B71">
        <w:rPr>
          <w:rFonts w:ascii="Times New Roman" w:hAnsi="Times New Roman"/>
        </w:rPr>
        <w:t>3</w:t>
      </w:r>
      <w:r w:rsidR="00DF0D89" w:rsidRPr="00F55B71">
        <w:rPr>
          <w:rFonts w:ascii="Times New Roman" w:hAnsi="Times New Roman" w:hint="eastAsia"/>
        </w:rPr>
        <w:t>次，</w:t>
      </w:r>
      <w:r w:rsidRPr="00F55B71">
        <w:rPr>
          <w:rFonts w:ascii="Times New Roman" w:hAnsi="Times New Roman" w:hint="eastAsia"/>
        </w:rPr>
        <w:t>重复步骤</w:t>
      </w:r>
      <w:r w:rsidRPr="00F55B71">
        <w:rPr>
          <w:rFonts w:ascii="Times New Roman" w:hAnsi="Times New Roman"/>
        </w:rPr>
        <w:t>b</w:t>
      </w:r>
      <w:r w:rsidRPr="00F55B71">
        <w:rPr>
          <w:rFonts w:ascii="Times New Roman" w:hAnsi="Times New Roman" w:hint="eastAsia"/>
        </w:rPr>
        <w:t>）</w:t>
      </w:r>
      <w:r w:rsidR="00DF0D89" w:rsidRPr="00F55B71">
        <w:rPr>
          <w:rFonts w:ascii="Times New Roman" w:hAnsi="Times New Roman" w:hint="eastAsia"/>
        </w:rPr>
        <w:t>，</w:t>
      </w:r>
      <w:r w:rsidR="00055FD3" w:rsidRPr="002B7722">
        <w:rPr>
          <w:rFonts w:ascii="Times New Roman" w:hAnsi="Times New Roman" w:hint="eastAsia"/>
        </w:rPr>
        <w:t>按公式（</w:t>
      </w:r>
      <w:r w:rsidR="00055FD3" w:rsidRPr="002B7722">
        <w:rPr>
          <w:rFonts w:ascii="Times New Roman" w:hAnsi="Times New Roman"/>
        </w:rPr>
        <w:t>1</w:t>
      </w:r>
      <w:r w:rsidR="00055FD3" w:rsidRPr="002B7722">
        <w:rPr>
          <w:rFonts w:ascii="Times New Roman" w:hAnsi="Times New Roman" w:hint="eastAsia"/>
        </w:rPr>
        <w:t>）计算本</w:t>
      </w:r>
      <w:r w:rsidR="005F113B" w:rsidRPr="00F55B71">
        <w:rPr>
          <w:rFonts w:ascii="Times New Roman" w:hAnsi="Times New Roman" w:hint="eastAsia"/>
        </w:rPr>
        <w:t>组</w:t>
      </w:r>
      <w:r w:rsidR="00055FD3" w:rsidRPr="002B7722">
        <w:rPr>
          <w:rFonts w:ascii="Times New Roman" w:hAnsi="Times New Roman" w:hint="eastAsia"/>
        </w:rPr>
        <w:t>试验的相对误差</w:t>
      </w:r>
      <m:oMath>
        <m:sSub>
          <m:sSubPr>
            <m:ctrlPr>
              <w:rPr>
                <w:rFonts w:ascii="Cambria Math" w:hAnsi="Cambria Math"/>
              </w:rPr>
            </m:ctrlPr>
          </m:sSubPr>
          <m:e>
            <m:r>
              <w:rPr>
                <w:rFonts w:ascii="Cambria Math" w:hAnsi="Cambria Math"/>
              </w:rPr>
              <m:t>E</m:t>
            </m:r>
          </m:e>
          <m:sub>
            <m:r>
              <w:rPr>
                <w:rFonts w:ascii="Cambria Math" w:hAnsi="Cambria Math"/>
              </w:rPr>
              <m:t>p</m:t>
            </m:r>
          </m:sub>
        </m:sSub>
      </m:oMath>
      <w:r w:rsidR="00055FD3" w:rsidRPr="00F55B71">
        <w:rPr>
          <w:rFonts w:ascii="Times New Roman" w:hAnsi="Times New Roman" w:hint="eastAsia"/>
        </w:rPr>
        <w:t>；</w:t>
      </w:r>
    </w:p>
    <w:p w14:paraId="727C3A4A" w14:textId="62D9376E" w:rsidR="00084A01" w:rsidRPr="00F55B71" w:rsidRDefault="00DE102A" w:rsidP="00F55B71">
      <w:pPr>
        <w:ind w:left="420"/>
        <w:jc w:val="right"/>
        <w:rPr>
          <w:kern w:val="0"/>
          <w:szCs w:val="20"/>
        </w:rPr>
      </w:pPr>
      <m:oMath>
        <m:sSub>
          <m:sSubPr>
            <m:ctrlPr>
              <w:rPr>
                <w:rFonts w:ascii="Cambria Math" w:hAnsi="Cambria Math"/>
                <w:i/>
                <w:szCs w:val="21"/>
              </w:rPr>
            </m:ctrlPr>
          </m:sSubPr>
          <m:e>
            <m:r>
              <m:rPr>
                <m:nor/>
              </m:rPr>
              <w:rPr>
                <w:i/>
                <w:szCs w:val="21"/>
              </w:rPr>
              <m:t>E</m:t>
            </m:r>
          </m:e>
          <m:sub>
            <m:r>
              <m:rPr>
                <m:nor/>
              </m:rPr>
              <w:rPr>
                <w:i/>
                <w:szCs w:val="21"/>
              </w:rPr>
              <m:t>p</m:t>
            </m:r>
          </m:sub>
        </m:sSub>
        <m:r>
          <m:rPr>
            <m:nor/>
          </m:rPr>
          <w:rPr>
            <w:i/>
            <w:szCs w:val="21"/>
          </w:rPr>
          <m:t>=</m:t>
        </m:r>
        <m:f>
          <m:fPr>
            <m:ctrlPr>
              <w:rPr>
                <w:rFonts w:ascii="Cambria Math" w:hAnsi="Cambria Math"/>
                <w:i/>
                <w:szCs w:val="21"/>
              </w:rPr>
            </m:ctrlPr>
          </m:fPr>
          <m:num>
            <m:nary>
              <m:naryPr>
                <m:chr m:val="∑"/>
                <m:limLoc m:val="subSup"/>
                <m:ctrlPr>
                  <w:rPr>
                    <w:rFonts w:ascii="Cambria Math" w:hAnsi="Cambria Math"/>
                    <w:i/>
                    <w:szCs w:val="21"/>
                  </w:rPr>
                </m:ctrlPr>
              </m:naryPr>
              <m:sub>
                <m:r>
                  <m:rPr>
                    <m:nor/>
                  </m:rPr>
                  <w:rPr>
                    <w:iCs/>
                    <w:szCs w:val="21"/>
                  </w:rPr>
                  <m:t>i=1</m:t>
                </m:r>
              </m:sub>
              <m:sup>
                <m:r>
                  <m:rPr>
                    <m:nor/>
                  </m:rPr>
                  <w:rPr>
                    <w:iCs/>
                    <w:szCs w:val="21"/>
                  </w:rPr>
                  <m:t>3</m:t>
                </m:r>
              </m:sup>
              <m:e>
                <m:f>
                  <m:fPr>
                    <m:ctrlPr>
                      <w:rPr>
                        <w:rFonts w:ascii="Cambria Math" w:hAnsi="Cambria Math"/>
                        <w:i/>
                        <w:szCs w:val="21"/>
                      </w:rPr>
                    </m:ctrlPr>
                  </m:fPr>
                  <m:num>
                    <m:d>
                      <m:dPr>
                        <m:begChr m:val="|"/>
                        <m:endChr m:val="|"/>
                        <m:ctrlPr>
                          <w:rPr>
                            <w:rFonts w:ascii="Cambria Math" w:hAnsi="Cambria Math"/>
                            <w:i/>
                            <w:szCs w:val="21"/>
                          </w:rPr>
                        </m:ctrlPr>
                      </m:dPr>
                      <m:e>
                        <m:sSub>
                          <m:sSubPr>
                            <m:ctrlPr>
                              <w:rPr>
                                <w:rFonts w:ascii="Cambria Math" w:hAnsi="Cambria Math"/>
                                <w:i/>
                                <w:szCs w:val="21"/>
                              </w:rPr>
                            </m:ctrlPr>
                          </m:sSubPr>
                          <m:e>
                            <m:r>
                              <m:rPr>
                                <m:nor/>
                              </m:rPr>
                              <w:rPr>
                                <w:i/>
                                <w:kern w:val="0"/>
                                <w:szCs w:val="21"/>
                              </w:rPr>
                              <m:t>V</m:t>
                            </m:r>
                          </m:e>
                          <m:sub>
                            <m:r>
                              <m:rPr>
                                <m:nor/>
                              </m:rPr>
                              <w:rPr>
                                <w:i/>
                                <w:kern w:val="0"/>
                                <w:szCs w:val="21"/>
                              </w:rPr>
                              <m:t>i</m:t>
                            </m:r>
                          </m:sub>
                        </m:sSub>
                        <m:r>
                          <m:rPr>
                            <m:nor/>
                          </m:rPr>
                          <w:rPr>
                            <w:i/>
                            <w:szCs w:val="21"/>
                          </w:rPr>
                          <m:t>-</m:t>
                        </m:r>
                        <m:sSub>
                          <m:sSubPr>
                            <m:ctrlPr>
                              <w:rPr>
                                <w:rFonts w:ascii="Cambria Math" w:hAnsi="Cambria Math"/>
                                <w:i/>
                                <w:szCs w:val="21"/>
                              </w:rPr>
                            </m:ctrlPr>
                          </m:sSubPr>
                          <m:e>
                            <m:r>
                              <m:rPr>
                                <m:nor/>
                              </m:rPr>
                              <w:rPr>
                                <w:i/>
                                <w:kern w:val="0"/>
                                <w:szCs w:val="21"/>
                              </w:rPr>
                              <m:t>V</m:t>
                            </m:r>
                          </m:e>
                          <m:sub>
                            <m:r>
                              <m:rPr>
                                <m:nor/>
                              </m:rPr>
                              <w:rPr>
                                <w:i/>
                                <w:kern w:val="0"/>
                                <w:szCs w:val="21"/>
                              </w:rPr>
                              <m:t>d</m:t>
                            </m:r>
                          </m:sub>
                        </m:sSub>
                      </m:e>
                    </m:d>
                  </m:num>
                  <m:den>
                    <m:sSub>
                      <m:sSubPr>
                        <m:ctrlPr>
                          <w:rPr>
                            <w:rFonts w:ascii="Cambria Math" w:hAnsi="Cambria Math"/>
                            <w:i/>
                            <w:szCs w:val="21"/>
                          </w:rPr>
                        </m:ctrlPr>
                      </m:sSubPr>
                      <m:e>
                        <m:r>
                          <m:rPr>
                            <m:nor/>
                          </m:rPr>
                          <w:rPr>
                            <w:i/>
                            <w:kern w:val="0"/>
                            <w:szCs w:val="21"/>
                          </w:rPr>
                          <m:t>V</m:t>
                        </m:r>
                      </m:e>
                      <m:sub>
                        <m:r>
                          <m:rPr>
                            <m:nor/>
                          </m:rPr>
                          <w:rPr>
                            <w:i/>
                            <w:kern w:val="0"/>
                            <w:szCs w:val="21"/>
                          </w:rPr>
                          <m:t>d</m:t>
                        </m:r>
                      </m:sub>
                    </m:sSub>
                  </m:den>
                </m:f>
              </m:e>
            </m:nary>
          </m:num>
          <m:den>
            <m:r>
              <m:rPr>
                <m:nor/>
              </m:rPr>
              <w:rPr>
                <w:iCs/>
                <w:szCs w:val="21"/>
              </w:rPr>
              <m:t>3</m:t>
            </m:r>
          </m:den>
        </m:f>
        <m:r>
          <m:rPr>
            <m:nor/>
          </m:rPr>
          <w:rPr>
            <w:i/>
            <w:szCs w:val="21"/>
          </w:rPr>
          <m:t>×</m:t>
        </m:r>
        <m:r>
          <m:rPr>
            <m:nor/>
          </m:rPr>
          <w:rPr>
            <w:iCs/>
            <w:szCs w:val="21"/>
          </w:rPr>
          <m:t>100%</m:t>
        </m:r>
      </m:oMath>
      <w:r w:rsidR="00386776" w:rsidRPr="00F55B71">
        <w:rPr>
          <w:kern w:val="0"/>
          <w:szCs w:val="20"/>
        </w:rPr>
        <w:t xml:space="preserve">      </w:t>
      </w:r>
      <w:r w:rsidR="00AD7223" w:rsidRPr="00F55B71">
        <w:rPr>
          <w:kern w:val="0"/>
          <w:szCs w:val="20"/>
        </w:rPr>
        <w:t xml:space="preserve"> </w:t>
      </w:r>
      <w:r w:rsidR="001145EF" w:rsidRPr="00F55B71">
        <w:rPr>
          <w:kern w:val="0"/>
          <w:szCs w:val="20"/>
        </w:rPr>
        <w:t xml:space="preserve">   </w:t>
      </w:r>
      <w:r w:rsidR="00AD7223" w:rsidRPr="00F55B71">
        <w:rPr>
          <w:kern w:val="0"/>
          <w:szCs w:val="20"/>
        </w:rPr>
        <w:t xml:space="preserve">             </w:t>
      </w:r>
      <w:r w:rsidR="00386776" w:rsidRPr="00F55B71">
        <w:rPr>
          <w:kern w:val="0"/>
          <w:szCs w:val="20"/>
        </w:rPr>
        <w:t xml:space="preserve">     (1)</w:t>
      </w:r>
    </w:p>
    <w:p w14:paraId="3EC14487" w14:textId="77777777" w:rsidR="00084A01" w:rsidRPr="00F55B71" w:rsidRDefault="00084A01" w:rsidP="00084A01">
      <w:pPr>
        <w:pStyle w:val="aff5"/>
        <w:tabs>
          <w:tab w:val="clear" w:pos="4201"/>
          <w:tab w:val="left" w:pos="426"/>
        </w:tabs>
        <w:jc w:val="left"/>
        <w:rPr>
          <w:rFonts w:ascii="Times New Roman" w:hAnsi="Times New Roman"/>
        </w:rPr>
      </w:pPr>
      <w:r w:rsidRPr="00F55B71">
        <w:rPr>
          <w:rFonts w:ascii="Times New Roman" w:hAnsi="Times New Roman" w:hint="eastAsia"/>
        </w:rPr>
        <w:t>式中：</w:t>
      </w:r>
    </w:p>
    <w:p w14:paraId="2F1FFE92" w14:textId="21763B64" w:rsidR="00084A01" w:rsidRPr="002B7722" w:rsidRDefault="00DE102A" w:rsidP="00084A01">
      <w:pPr>
        <w:pStyle w:val="af3"/>
        <w:ind w:firstLineChars="400" w:firstLine="840"/>
        <w:rPr>
          <w:rFonts w:ascii="Times New Roman"/>
          <w:color w:val="000000" w:themeColor="text1"/>
          <w:szCs w:val="21"/>
        </w:rPr>
      </w:pPr>
      <m:oMath>
        <m:sSub>
          <m:sSubPr>
            <m:ctrlPr>
              <w:rPr>
                <w:rFonts w:ascii="Cambria Math" w:hAnsi="Cambria Math"/>
                <w:i/>
                <w:iCs/>
              </w:rPr>
            </m:ctrlPr>
          </m:sSubPr>
          <m:e>
            <m:r>
              <m:rPr>
                <m:nor/>
              </m:rPr>
              <w:rPr>
                <w:rFonts w:ascii="Times New Roman"/>
                <w:i/>
                <w:iCs/>
              </w:rPr>
              <m:t>E</m:t>
            </m:r>
          </m:e>
          <m:sub>
            <m:r>
              <m:rPr>
                <m:nor/>
              </m:rPr>
              <w:rPr>
                <w:rFonts w:ascii="Times New Roman"/>
                <w:i/>
                <w:iCs/>
              </w:rPr>
              <m:t>p</m:t>
            </m:r>
          </m:sub>
        </m:sSub>
      </m:oMath>
      <w:r w:rsidR="00084A01" w:rsidRPr="002B7722">
        <w:rPr>
          <w:rFonts w:ascii="Times New Roman"/>
          <w:color w:val="000000" w:themeColor="text1"/>
          <w:szCs w:val="21"/>
        </w:rPr>
        <w:t>——</w:t>
      </w:r>
      <w:r w:rsidR="00084A01" w:rsidRPr="002B7722">
        <w:rPr>
          <w:rFonts w:ascii="Times New Roman" w:hint="eastAsia"/>
          <w:color w:val="000000" w:themeColor="text1"/>
          <w:szCs w:val="21"/>
        </w:rPr>
        <w:t>预设灌水量与实际灌水量之间的相对误差，</w:t>
      </w:r>
      <w:r w:rsidR="00084A01" w:rsidRPr="002B7722">
        <w:rPr>
          <w:rFonts w:ascii="Times New Roman"/>
          <w:color w:val="000000" w:themeColor="text1"/>
          <w:szCs w:val="21"/>
        </w:rPr>
        <w:t>%</w:t>
      </w:r>
      <w:r w:rsidR="00084A01" w:rsidRPr="002B7722">
        <w:rPr>
          <w:rFonts w:ascii="Times New Roman" w:hint="eastAsia"/>
          <w:color w:val="000000" w:themeColor="text1"/>
          <w:szCs w:val="21"/>
        </w:rPr>
        <w:t>；</w:t>
      </w:r>
    </w:p>
    <w:p w14:paraId="7975F87C" w14:textId="7F2E284C" w:rsidR="00084A01" w:rsidRPr="002B7722" w:rsidRDefault="00DE102A" w:rsidP="00084A01">
      <w:pPr>
        <w:autoSpaceDE w:val="0"/>
        <w:autoSpaceDN w:val="0"/>
        <w:adjustRightInd w:val="0"/>
        <w:spacing w:line="360" w:lineRule="exact"/>
        <w:ind w:firstLineChars="400" w:firstLine="840"/>
        <w:jc w:val="left"/>
        <w:rPr>
          <w:color w:val="000000" w:themeColor="text1"/>
          <w:kern w:val="0"/>
          <w:szCs w:val="21"/>
        </w:rPr>
      </w:pPr>
      <m:oMath>
        <m:sSub>
          <m:sSubPr>
            <m:ctrlPr>
              <w:rPr>
                <w:rFonts w:ascii="Cambria Math" w:hAnsi="Cambria Math"/>
                <w:i/>
                <w:iCs/>
              </w:rPr>
            </m:ctrlPr>
          </m:sSubPr>
          <m:e>
            <m:r>
              <m:rPr>
                <m:nor/>
              </m:rPr>
              <w:rPr>
                <w:i/>
                <w:iCs/>
                <w:kern w:val="0"/>
                <w:szCs w:val="20"/>
              </w:rPr>
              <m:t>V</m:t>
            </m:r>
          </m:e>
          <m:sub>
            <m:r>
              <m:rPr>
                <m:nor/>
              </m:rPr>
              <w:rPr>
                <w:i/>
                <w:iCs/>
                <w:kern w:val="0"/>
                <w:szCs w:val="20"/>
              </w:rPr>
              <m:t>i</m:t>
            </m:r>
          </m:sub>
        </m:sSub>
      </m:oMath>
      <w:r w:rsidR="00084A01" w:rsidRPr="002B7722">
        <w:rPr>
          <w:color w:val="000000" w:themeColor="text1"/>
          <w:szCs w:val="21"/>
        </w:rPr>
        <w:t>——</w:t>
      </w:r>
      <w:r w:rsidR="00DC78CD" w:rsidRPr="00F55B71">
        <w:rPr>
          <w:rFonts w:hint="eastAsia"/>
          <w:color w:val="000000" w:themeColor="text1"/>
          <w:szCs w:val="21"/>
        </w:rPr>
        <w:t>第</w:t>
      </w:r>
      <w:proofErr w:type="spellStart"/>
      <m:oMath>
        <m:r>
          <m:rPr>
            <m:nor/>
          </m:rPr>
          <w:rPr>
            <w:i/>
            <w:iCs/>
            <w:color w:val="000000" w:themeColor="text1"/>
            <w:szCs w:val="21"/>
          </w:rPr>
          <m:t>i</m:t>
        </m:r>
      </m:oMath>
      <w:proofErr w:type="spellEnd"/>
      <w:r w:rsidR="001145EF" w:rsidRPr="00F55B71">
        <w:rPr>
          <w:rFonts w:hint="eastAsia"/>
          <w:color w:val="000000" w:themeColor="text1"/>
          <w:szCs w:val="21"/>
        </w:rPr>
        <w:t>次试验的</w:t>
      </w:r>
      <w:r w:rsidR="00905332" w:rsidRPr="00F55B71">
        <w:rPr>
          <w:rFonts w:hint="eastAsia"/>
          <w:kern w:val="0"/>
          <w:szCs w:val="20"/>
        </w:rPr>
        <w:t>实际灌水量</w:t>
      </w:r>
      <w:r w:rsidR="00084A01" w:rsidRPr="002B7722">
        <w:rPr>
          <w:rFonts w:hint="eastAsia"/>
          <w:color w:val="000000" w:themeColor="text1"/>
          <w:kern w:val="0"/>
          <w:szCs w:val="21"/>
        </w:rPr>
        <w:t>，</w:t>
      </w:r>
      <w:r w:rsidR="00084A01" w:rsidRPr="002B7722">
        <w:rPr>
          <w:rFonts w:hint="eastAsia"/>
          <w:color w:val="000000" w:themeColor="text1"/>
          <w:szCs w:val="21"/>
        </w:rPr>
        <w:t>单位为</w:t>
      </w:r>
      <w:r w:rsidR="00905332" w:rsidRPr="002B7722">
        <w:rPr>
          <w:rFonts w:hint="eastAsia"/>
          <w:color w:val="000000" w:themeColor="text1"/>
          <w:szCs w:val="21"/>
        </w:rPr>
        <w:t>立方米</w:t>
      </w:r>
      <w:r w:rsidR="00084A01" w:rsidRPr="002B7722">
        <w:rPr>
          <w:rFonts w:hint="eastAsia"/>
          <w:color w:val="000000" w:themeColor="text1"/>
          <w:szCs w:val="21"/>
        </w:rPr>
        <w:t>（</w:t>
      </w:r>
      <w:r w:rsidR="00905332" w:rsidRPr="00F55B71">
        <w:t>m</w:t>
      </w:r>
      <w:r w:rsidR="00905332" w:rsidRPr="00F55B71">
        <w:rPr>
          <w:vertAlign w:val="superscript"/>
        </w:rPr>
        <w:t>3</w:t>
      </w:r>
      <w:r w:rsidR="00084A01" w:rsidRPr="002B7722">
        <w:rPr>
          <w:rFonts w:hint="eastAsia"/>
          <w:color w:val="000000" w:themeColor="text1"/>
          <w:szCs w:val="21"/>
        </w:rPr>
        <w:t>）</w:t>
      </w:r>
      <w:r w:rsidR="00084A01" w:rsidRPr="002B7722">
        <w:rPr>
          <w:rFonts w:hint="eastAsia"/>
          <w:color w:val="000000" w:themeColor="text1"/>
          <w:kern w:val="0"/>
          <w:szCs w:val="21"/>
        </w:rPr>
        <w:t>；</w:t>
      </w:r>
    </w:p>
    <w:p w14:paraId="3DCA97E5" w14:textId="7072FE9E" w:rsidR="00084A01" w:rsidRPr="00F55B71" w:rsidRDefault="00DE102A" w:rsidP="00084A01">
      <w:pPr>
        <w:pStyle w:val="afffc"/>
        <w:spacing w:line="360" w:lineRule="exact"/>
        <w:ind w:left="0" w:firstLineChars="400" w:firstLine="840"/>
        <w:rPr>
          <w:rFonts w:ascii="Times New Roman"/>
          <w:color w:val="000000" w:themeColor="text1"/>
          <w:szCs w:val="21"/>
        </w:rPr>
      </w:pPr>
      <m:oMath>
        <m:sSub>
          <m:sSubPr>
            <m:ctrlPr>
              <w:rPr>
                <w:rFonts w:ascii="Cambria Math" w:hAnsi="Cambria Math"/>
                <w:i/>
                <w:iCs/>
              </w:rPr>
            </m:ctrlPr>
          </m:sSubPr>
          <m:e>
            <m:r>
              <m:rPr>
                <m:nor/>
              </m:rPr>
              <w:rPr>
                <w:rFonts w:ascii="Times New Roman"/>
                <w:i/>
                <w:iCs/>
              </w:rPr>
              <m:t>V</m:t>
            </m:r>
          </m:e>
          <m:sub>
            <m:r>
              <m:rPr>
                <m:nor/>
              </m:rPr>
              <w:rPr>
                <w:rFonts w:ascii="Times New Roman"/>
                <w:i/>
                <w:iCs/>
              </w:rPr>
              <m:t>d</m:t>
            </m:r>
          </m:sub>
        </m:sSub>
      </m:oMath>
      <w:r w:rsidR="00084A01" w:rsidRPr="002B7722">
        <w:rPr>
          <w:rFonts w:ascii="Times New Roman"/>
          <w:color w:val="000000" w:themeColor="text1"/>
          <w:szCs w:val="21"/>
        </w:rPr>
        <w:t>——</w:t>
      </w:r>
      <w:r w:rsidR="00905332" w:rsidRPr="00F55B71">
        <w:rPr>
          <w:rFonts w:ascii="Times New Roman" w:hint="eastAsia"/>
        </w:rPr>
        <w:t>预设灌水量</w:t>
      </w:r>
      <w:r w:rsidR="00084A01" w:rsidRPr="002B7722">
        <w:rPr>
          <w:rFonts w:ascii="Times New Roman" w:hint="eastAsia"/>
          <w:color w:val="000000" w:themeColor="text1"/>
          <w:szCs w:val="21"/>
        </w:rPr>
        <w:t>，单位为</w:t>
      </w:r>
      <w:bookmarkStart w:id="36" w:name="OLE_LINK73"/>
      <w:r w:rsidR="00905332" w:rsidRPr="002B7722">
        <w:rPr>
          <w:rFonts w:ascii="Times New Roman" w:hint="eastAsia"/>
          <w:color w:val="000000" w:themeColor="text1"/>
          <w:szCs w:val="21"/>
        </w:rPr>
        <w:t>立方米</w:t>
      </w:r>
      <w:r w:rsidR="00084A01" w:rsidRPr="002B7722">
        <w:rPr>
          <w:rFonts w:ascii="Times New Roman" w:hint="eastAsia"/>
          <w:color w:val="000000" w:themeColor="text1"/>
          <w:szCs w:val="21"/>
        </w:rPr>
        <w:t>（</w:t>
      </w:r>
      <w:r w:rsidR="00905332" w:rsidRPr="00F55B71">
        <w:rPr>
          <w:rFonts w:ascii="Times New Roman"/>
        </w:rPr>
        <w:t>m</w:t>
      </w:r>
      <w:r w:rsidR="00905332" w:rsidRPr="00F55B71">
        <w:rPr>
          <w:rFonts w:ascii="Times New Roman"/>
          <w:vertAlign w:val="superscript"/>
        </w:rPr>
        <w:t>3</w:t>
      </w:r>
      <w:r w:rsidR="00084A01" w:rsidRPr="002B7722">
        <w:rPr>
          <w:rFonts w:ascii="Times New Roman" w:hint="eastAsia"/>
          <w:color w:val="000000" w:themeColor="text1"/>
          <w:szCs w:val="21"/>
        </w:rPr>
        <w:t>）</w:t>
      </w:r>
      <w:bookmarkEnd w:id="36"/>
      <w:r w:rsidR="00084A01" w:rsidRPr="002B7722">
        <w:rPr>
          <w:rFonts w:ascii="Times New Roman" w:hint="eastAsia"/>
          <w:color w:val="000000" w:themeColor="text1"/>
          <w:szCs w:val="21"/>
        </w:rPr>
        <w:t>。</w:t>
      </w:r>
    </w:p>
    <w:p w14:paraId="36154A12" w14:textId="6FA259CA" w:rsidR="005F7A7D" w:rsidRDefault="00055FD3" w:rsidP="005F7A7D">
      <w:pPr>
        <w:pStyle w:val="aff5"/>
        <w:numPr>
          <w:ilvl w:val="0"/>
          <w:numId w:val="47"/>
        </w:numPr>
        <w:tabs>
          <w:tab w:val="clear" w:pos="4201"/>
          <w:tab w:val="left" w:pos="426"/>
        </w:tabs>
        <w:jc w:val="left"/>
        <w:rPr>
          <w:rFonts w:ascii="Times New Roman" w:hAnsi="Times New Roman"/>
        </w:rPr>
      </w:pPr>
      <w:r w:rsidRPr="002B7722">
        <w:rPr>
          <w:rFonts w:ascii="Times New Roman" w:hAnsi="Times New Roman" w:hint="eastAsia"/>
        </w:rPr>
        <w:t>分别设定预设灌水量</w:t>
      </w:r>
      <m:oMath>
        <m:r>
          <m:rPr>
            <m:nor/>
          </m:rPr>
          <w:rPr>
            <w:rFonts w:ascii="Times New Roman" w:hAnsi="Times New Roman"/>
          </w:rPr>
          <m:t>2</m:t>
        </m:r>
        <m:sSub>
          <m:sSubPr>
            <m:ctrlPr>
              <w:rPr>
                <w:rFonts w:ascii="Cambria Math" w:hAnsi="Cambria Math"/>
                <w:i/>
                <w:iCs/>
              </w:rPr>
            </m:ctrlPr>
          </m:sSubPr>
          <m:e>
            <m:r>
              <m:rPr>
                <m:nor/>
              </m:rPr>
              <w:rPr>
                <w:rFonts w:ascii="Times New Roman" w:hAnsi="Times New Roman"/>
                <w:i/>
                <w:iCs/>
              </w:rPr>
              <m:t>V</m:t>
            </m:r>
          </m:e>
          <m:sub>
            <m:r>
              <m:rPr>
                <m:nor/>
              </m:rPr>
              <w:rPr>
                <w:rFonts w:ascii="Times New Roman" w:hAnsi="Times New Roman"/>
                <w:i/>
                <w:iCs/>
              </w:rPr>
              <m:t>d</m:t>
            </m:r>
          </m:sub>
        </m:sSub>
      </m:oMath>
      <w:r w:rsidRPr="00F55B71">
        <w:rPr>
          <w:rFonts w:hint="eastAsia"/>
        </w:rPr>
        <w:t>、</w:t>
      </w:r>
      <m:oMath>
        <m:sSub>
          <m:sSubPr>
            <m:ctrlPr>
              <w:rPr>
                <w:rFonts w:ascii="Cambria Math" w:hAnsi="Cambria Math"/>
                <w:i/>
                <w:iCs/>
              </w:rPr>
            </m:ctrlPr>
          </m:sSubPr>
          <m:e>
            <m:r>
              <m:rPr>
                <m:nor/>
              </m:rPr>
              <w:rPr>
                <w:rFonts w:ascii="Times New Roman" w:hAnsi="Times New Roman"/>
              </w:rPr>
              <m:t>3</m:t>
            </m:r>
            <m:r>
              <m:rPr>
                <m:nor/>
              </m:rPr>
              <w:rPr>
                <w:rFonts w:ascii="Times New Roman" w:hAnsi="Times New Roman"/>
                <w:i/>
                <w:iCs/>
              </w:rPr>
              <m:t>V</m:t>
            </m:r>
          </m:e>
          <m:sub>
            <m:r>
              <m:rPr>
                <m:nor/>
              </m:rPr>
              <w:rPr>
                <w:rFonts w:ascii="Times New Roman" w:hAnsi="Times New Roman"/>
                <w:i/>
                <w:iCs/>
              </w:rPr>
              <m:t>d</m:t>
            </m:r>
          </m:sub>
        </m:sSub>
      </m:oMath>
      <w:r w:rsidRPr="002B7722">
        <w:rPr>
          <w:rFonts w:ascii="Times New Roman" w:hAnsi="Times New Roman" w:hint="eastAsia"/>
        </w:rPr>
        <w:t>，重复步骤</w:t>
      </w:r>
      <w:r w:rsidRPr="005F7A7D">
        <w:rPr>
          <w:rFonts w:ascii="Times New Roman" w:hAnsi="Times New Roman"/>
        </w:rPr>
        <w:t>a)</w:t>
      </w:r>
      <w:r w:rsidRPr="005F7A7D">
        <w:rPr>
          <w:rFonts w:ascii="Times New Roman" w:hAnsi="Times New Roman" w:hint="eastAsia"/>
        </w:rPr>
        <w:t>至</w:t>
      </w:r>
      <w:r w:rsidR="00DF0D89" w:rsidRPr="005F7A7D">
        <w:rPr>
          <w:rFonts w:ascii="Times New Roman" w:hAnsi="Times New Roman"/>
        </w:rPr>
        <w:t>c</w:t>
      </w:r>
      <w:r w:rsidRPr="005F7A7D">
        <w:rPr>
          <w:rFonts w:ascii="Times New Roman" w:hAnsi="Times New Roman"/>
        </w:rPr>
        <w:t>)</w:t>
      </w:r>
      <w:r w:rsidRPr="005F7A7D">
        <w:rPr>
          <w:rFonts w:ascii="Times New Roman" w:hAnsi="Times New Roman" w:hint="eastAsia"/>
        </w:rPr>
        <w:t>，</w:t>
      </w:r>
      <w:r w:rsidRPr="002B7722">
        <w:rPr>
          <w:rFonts w:ascii="Times New Roman" w:hAnsi="Times New Roman" w:hint="eastAsia"/>
        </w:rPr>
        <w:t>获得试验的相对误差</w:t>
      </w:r>
      <w:r w:rsidR="00963EA8">
        <w:rPr>
          <w:rFonts w:ascii="Times New Roman" w:hAnsi="Times New Roman" w:hint="eastAsia"/>
        </w:rPr>
        <w:t>；</w:t>
      </w:r>
    </w:p>
    <w:p w14:paraId="11E52AFF" w14:textId="6E1C57B9" w:rsidR="003B56EE" w:rsidRPr="005F7A7D" w:rsidRDefault="00055FD3" w:rsidP="005F7A7D">
      <w:pPr>
        <w:pStyle w:val="aff5"/>
        <w:numPr>
          <w:ilvl w:val="0"/>
          <w:numId w:val="47"/>
        </w:numPr>
        <w:tabs>
          <w:tab w:val="clear" w:pos="4201"/>
          <w:tab w:val="left" w:pos="426"/>
        </w:tabs>
        <w:jc w:val="left"/>
        <w:rPr>
          <w:rFonts w:ascii="Times New Roman" w:hAnsi="Times New Roman"/>
        </w:rPr>
      </w:pPr>
      <w:r w:rsidRPr="00E32DB3">
        <w:rPr>
          <w:rFonts w:hint="eastAsia"/>
        </w:rPr>
        <w:t>计算</w:t>
      </w:r>
      <m:oMath>
        <m:sSub>
          <m:sSubPr>
            <m:ctrlPr>
              <w:rPr>
                <w:rFonts w:ascii="Cambria Math" w:hAnsi="Cambria Math"/>
                <w:i/>
                <w:iCs/>
              </w:rPr>
            </m:ctrlPr>
          </m:sSubPr>
          <m:e>
            <m:r>
              <m:rPr>
                <m:nor/>
              </m:rPr>
              <w:rPr>
                <w:rFonts w:ascii="Times New Roman" w:hAnsi="Times New Roman"/>
                <w:i/>
                <w:iCs/>
              </w:rPr>
              <m:t>V</m:t>
            </m:r>
          </m:e>
          <m:sub>
            <m:r>
              <m:rPr>
                <m:nor/>
              </m:rPr>
              <w:rPr>
                <w:rFonts w:ascii="Times New Roman" w:hAnsi="Times New Roman"/>
                <w:i/>
                <w:iCs/>
              </w:rPr>
              <m:t>d</m:t>
            </m:r>
          </m:sub>
        </m:sSub>
        <m:r>
          <m:rPr>
            <m:nor/>
          </m:rPr>
          <w:rPr>
            <w:rFonts w:ascii="Times New Roman" w:hAnsi="Times New Roman"/>
            <w:i/>
            <w:iCs/>
          </w:rPr>
          <m:t>、</m:t>
        </m:r>
        <m:r>
          <m:rPr>
            <m:nor/>
          </m:rPr>
          <w:rPr>
            <w:rFonts w:ascii="Times New Roman" w:hAnsi="Times New Roman"/>
          </w:rPr>
          <m:t>2</m:t>
        </m:r>
        <m:sSub>
          <m:sSubPr>
            <m:ctrlPr>
              <w:rPr>
                <w:rFonts w:ascii="Cambria Math" w:hAnsi="Cambria Math"/>
                <w:i/>
                <w:iCs/>
              </w:rPr>
            </m:ctrlPr>
          </m:sSubPr>
          <m:e>
            <m:r>
              <m:rPr>
                <m:nor/>
              </m:rPr>
              <w:rPr>
                <w:rFonts w:ascii="Times New Roman" w:hAnsi="Times New Roman"/>
                <w:i/>
                <w:iCs/>
              </w:rPr>
              <m:t>V</m:t>
            </m:r>
          </m:e>
          <m:sub>
            <m:r>
              <m:rPr>
                <m:nor/>
              </m:rPr>
              <w:rPr>
                <w:rFonts w:ascii="Times New Roman" w:hAnsi="Times New Roman"/>
                <w:i/>
                <w:iCs/>
              </w:rPr>
              <m:t>d</m:t>
            </m:r>
          </m:sub>
        </m:sSub>
      </m:oMath>
      <w:r w:rsidR="00ED1E3D" w:rsidRPr="00F55B71">
        <w:rPr>
          <w:rFonts w:hint="eastAsia"/>
        </w:rPr>
        <w:t>、</w:t>
      </w:r>
      <m:oMath>
        <m:sSub>
          <m:sSubPr>
            <m:ctrlPr>
              <w:rPr>
                <w:rFonts w:ascii="Cambria Math" w:hAnsi="Cambria Math"/>
                <w:i/>
                <w:iCs/>
              </w:rPr>
            </m:ctrlPr>
          </m:sSubPr>
          <m:e>
            <m:r>
              <m:rPr>
                <m:nor/>
              </m:rPr>
              <w:rPr>
                <w:rFonts w:ascii="Times New Roman" w:hAnsi="Times New Roman"/>
              </w:rPr>
              <m:t>3</m:t>
            </m:r>
            <m:r>
              <m:rPr>
                <m:nor/>
              </m:rPr>
              <w:rPr>
                <w:rFonts w:ascii="Times New Roman" w:hAnsi="Times New Roman"/>
                <w:i/>
                <w:iCs/>
              </w:rPr>
              <m:t>V</m:t>
            </m:r>
          </m:e>
          <m:sub>
            <m:r>
              <m:rPr>
                <m:nor/>
              </m:rPr>
              <w:rPr>
                <w:rFonts w:ascii="Times New Roman" w:hAnsi="Times New Roman"/>
                <w:i/>
                <w:iCs/>
              </w:rPr>
              <m:t>d</m:t>
            </m:r>
          </m:sub>
        </m:sSub>
      </m:oMath>
      <w:r w:rsidR="00E21C5A" w:rsidRPr="00F55B71">
        <w:rPr>
          <w:rFonts w:hint="eastAsia"/>
        </w:rPr>
        <w:t>三</w:t>
      </w:r>
      <w:r w:rsidR="005F113B" w:rsidRPr="00F55B71">
        <w:rPr>
          <w:rFonts w:hint="eastAsia"/>
        </w:rPr>
        <w:t>组</w:t>
      </w:r>
      <w:r w:rsidRPr="00E32DB3">
        <w:rPr>
          <w:rFonts w:hint="eastAsia"/>
        </w:rPr>
        <w:t>试验相对误差</w:t>
      </w:r>
      <m:oMath>
        <m:sSub>
          <m:sSubPr>
            <m:ctrlPr>
              <w:rPr>
                <w:rFonts w:ascii="Cambria Math" w:hAnsi="Cambria Math"/>
                <w:i/>
                <w:iCs/>
              </w:rPr>
            </m:ctrlPr>
          </m:sSubPr>
          <m:e>
            <m:r>
              <m:rPr>
                <m:nor/>
              </m:rPr>
              <w:rPr>
                <w:rFonts w:ascii="Times New Roman" w:hAnsi="Times New Roman"/>
                <w:i/>
                <w:iCs/>
              </w:rPr>
              <m:t>E</m:t>
            </m:r>
          </m:e>
          <m:sub>
            <m:r>
              <m:rPr>
                <m:nor/>
              </m:rPr>
              <w:rPr>
                <w:rFonts w:ascii="Times New Roman" w:hAnsi="Times New Roman"/>
                <w:i/>
                <w:iCs/>
              </w:rPr>
              <m:t>p</m:t>
            </m:r>
          </m:sub>
        </m:sSub>
      </m:oMath>
      <w:r w:rsidRPr="00E32DB3">
        <w:rPr>
          <w:rFonts w:hint="eastAsia"/>
        </w:rPr>
        <w:t>的算术平均值，作为灌水量测控一致性的控制误差。</w:t>
      </w:r>
    </w:p>
    <w:p w14:paraId="66900C2B" w14:textId="021A4C5A" w:rsidR="006F2787" w:rsidRPr="00084A01" w:rsidRDefault="006F2787" w:rsidP="00610B56">
      <w:pPr>
        <w:pStyle w:val="aff2"/>
        <w:spacing w:before="156" w:after="156"/>
        <w:rPr>
          <w:rFonts w:ascii="Times New Roman" w:hAnsi="Times New Roman"/>
        </w:rPr>
      </w:pPr>
      <w:r w:rsidRPr="00084A01">
        <w:rPr>
          <w:rFonts w:ascii="Times New Roman" w:hAnsi="Times New Roman"/>
        </w:rPr>
        <w:t>6.</w:t>
      </w:r>
      <w:r w:rsidR="004B2174" w:rsidRPr="00084A01">
        <w:rPr>
          <w:rFonts w:ascii="Times New Roman" w:hAnsi="Times New Roman"/>
        </w:rPr>
        <w:t>3</w:t>
      </w:r>
      <w:r w:rsidR="002F436C" w:rsidRPr="00084A01">
        <w:rPr>
          <w:rFonts w:ascii="Times New Roman" w:hAnsi="Times New Roman"/>
        </w:rPr>
        <w:t xml:space="preserve"> </w:t>
      </w:r>
      <w:r w:rsidRPr="00084A01">
        <w:rPr>
          <w:rFonts w:ascii="Times New Roman" w:hAnsi="Times New Roman"/>
        </w:rPr>
        <w:t>电磁兼容性</w:t>
      </w:r>
    </w:p>
    <w:p w14:paraId="03DA6AEA" w14:textId="256F80E3" w:rsidR="002C7B68" w:rsidRPr="00084A01" w:rsidRDefault="006F2787" w:rsidP="000B2CFE">
      <w:pPr>
        <w:pStyle w:val="aff1"/>
        <w:spacing w:before="156" w:after="156"/>
        <w:rPr>
          <w:rFonts w:ascii="Times New Roman" w:hAnsi="Times New Roman"/>
        </w:rPr>
      </w:pPr>
      <w:r w:rsidRPr="00084A01">
        <w:rPr>
          <w:rFonts w:ascii="Times New Roman" w:hAnsi="Times New Roman"/>
        </w:rPr>
        <w:t>6</w:t>
      </w:r>
      <w:r w:rsidR="007E4B77" w:rsidRPr="00084A01">
        <w:rPr>
          <w:rFonts w:ascii="Times New Roman" w:hAnsi="Times New Roman"/>
        </w:rPr>
        <w:t>.</w:t>
      </w:r>
      <w:r w:rsidR="004B2174" w:rsidRPr="00084A01">
        <w:rPr>
          <w:rFonts w:ascii="Times New Roman" w:hAnsi="Times New Roman"/>
        </w:rPr>
        <w:t>3</w:t>
      </w:r>
      <w:r w:rsidRPr="00084A01">
        <w:rPr>
          <w:rFonts w:ascii="Times New Roman" w:hAnsi="Times New Roman"/>
        </w:rPr>
        <w:t xml:space="preserve">.1 </w:t>
      </w:r>
      <w:bookmarkStart w:id="37" w:name="_Hlk218413173"/>
      <w:bookmarkStart w:id="38" w:name="_Hlk218414734"/>
      <w:r w:rsidR="00E71F1B" w:rsidRPr="00084A01">
        <w:rPr>
          <w:rFonts w:ascii="Times New Roman" w:hAnsi="Times New Roman"/>
        </w:rPr>
        <w:t>抗静电放电抗扰度</w:t>
      </w:r>
      <w:bookmarkEnd w:id="37"/>
    </w:p>
    <w:bookmarkEnd w:id="38"/>
    <w:p w14:paraId="7EB332AA" w14:textId="36B71A72" w:rsidR="002C7B68" w:rsidRPr="00084A01" w:rsidRDefault="00E71F1B" w:rsidP="00612636">
      <w:pPr>
        <w:pStyle w:val="afa"/>
        <w:ind w:firstLine="420"/>
        <w:rPr>
          <w:rFonts w:ascii="Times New Roman"/>
        </w:rPr>
      </w:pPr>
      <w:r w:rsidRPr="00084A01">
        <w:rPr>
          <w:rFonts w:ascii="Times New Roman"/>
        </w:rPr>
        <w:t>抗静电放电抗扰度</w:t>
      </w:r>
      <w:r w:rsidR="002C7B68" w:rsidRPr="00084A01">
        <w:rPr>
          <w:rFonts w:ascii="Times New Roman"/>
        </w:rPr>
        <w:t>按</w:t>
      </w:r>
      <w:r w:rsidR="002C7B68" w:rsidRPr="00084A01">
        <w:rPr>
          <w:rFonts w:ascii="Times New Roman"/>
        </w:rPr>
        <w:t>GB/T 17626.2</w:t>
      </w:r>
      <w:r w:rsidR="00607684" w:rsidRPr="00084A01">
        <w:rPr>
          <w:rFonts w:ascii="Times New Roman"/>
        </w:rPr>
        <w:t>规定的试验方法检测</w:t>
      </w:r>
      <w:r w:rsidR="00365D25" w:rsidRPr="00084A01">
        <w:rPr>
          <w:rFonts w:ascii="Times New Roman"/>
        </w:rPr>
        <w:t>，严酷等级按照</w:t>
      </w:r>
      <w:r w:rsidR="00607684" w:rsidRPr="00084A01">
        <w:rPr>
          <w:rFonts w:ascii="Times New Roman"/>
        </w:rPr>
        <w:t>表</w:t>
      </w:r>
      <w:r w:rsidR="00415EE6" w:rsidRPr="00084A01">
        <w:rPr>
          <w:rFonts w:ascii="Times New Roman"/>
        </w:rPr>
        <w:t>1</w:t>
      </w:r>
      <w:r w:rsidR="00CD2F4E" w:rsidRPr="00084A01">
        <w:rPr>
          <w:rFonts w:ascii="Times New Roman"/>
        </w:rPr>
        <w:t>中</w:t>
      </w:r>
      <w:r w:rsidR="00415EE6" w:rsidRPr="00084A01">
        <w:rPr>
          <w:rFonts w:ascii="Times New Roman"/>
        </w:rPr>
        <w:t>的</w:t>
      </w:r>
      <w:r w:rsidR="00CD2F4E" w:rsidRPr="00084A01">
        <w:rPr>
          <w:rFonts w:ascii="Times New Roman"/>
        </w:rPr>
        <w:t>规定执行</w:t>
      </w:r>
      <w:r w:rsidR="004A67D1" w:rsidRPr="00084A01">
        <w:rPr>
          <w:rFonts w:ascii="Times New Roman"/>
        </w:rPr>
        <w:t>。</w:t>
      </w:r>
    </w:p>
    <w:p w14:paraId="14D9AEA4" w14:textId="2D4E1592" w:rsidR="006F2787" w:rsidRPr="00084A01" w:rsidRDefault="006F2787" w:rsidP="000B2CFE">
      <w:pPr>
        <w:pStyle w:val="aff1"/>
        <w:spacing w:before="156" w:after="156"/>
        <w:rPr>
          <w:rFonts w:ascii="Times New Roman" w:hAnsi="Times New Roman"/>
        </w:rPr>
      </w:pPr>
      <w:r w:rsidRPr="00084A01">
        <w:rPr>
          <w:rFonts w:ascii="Times New Roman" w:hAnsi="Times New Roman"/>
        </w:rPr>
        <w:t>6</w:t>
      </w:r>
      <w:r w:rsidR="007E4B77" w:rsidRPr="00084A01">
        <w:rPr>
          <w:rFonts w:ascii="Times New Roman" w:hAnsi="Times New Roman"/>
        </w:rPr>
        <w:t>.</w:t>
      </w:r>
      <w:r w:rsidR="004B2174" w:rsidRPr="00084A01">
        <w:rPr>
          <w:rFonts w:ascii="Times New Roman" w:hAnsi="Times New Roman"/>
        </w:rPr>
        <w:t>3</w:t>
      </w:r>
      <w:r w:rsidRPr="00084A01">
        <w:rPr>
          <w:rFonts w:ascii="Times New Roman" w:hAnsi="Times New Roman"/>
        </w:rPr>
        <w:t xml:space="preserve">.2 </w:t>
      </w:r>
      <w:bookmarkStart w:id="39" w:name="_Hlk218413367"/>
      <w:bookmarkStart w:id="40" w:name="_Hlk218415001"/>
      <w:r w:rsidRPr="00084A01">
        <w:rPr>
          <w:rFonts w:ascii="Times New Roman" w:hAnsi="Times New Roman"/>
        </w:rPr>
        <w:t>浪涌</w:t>
      </w:r>
      <w:r w:rsidR="0001590B" w:rsidRPr="00084A01">
        <w:rPr>
          <w:rFonts w:ascii="Times New Roman" w:hAnsi="Times New Roman"/>
        </w:rPr>
        <w:t>（</w:t>
      </w:r>
      <w:r w:rsidRPr="00084A01">
        <w:rPr>
          <w:rFonts w:ascii="Times New Roman" w:hAnsi="Times New Roman"/>
        </w:rPr>
        <w:t>冲击</w:t>
      </w:r>
      <w:r w:rsidR="0001590B" w:rsidRPr="00084A01">
        <w:rPr>
          <w:rFonts w:ascii="Times New Roman" w:hAnsi="Times New Roman"/>
        </w:rPr>
        <w:t>）</w:t>
      </w:r>
      <w:r w:rsidRPr="00084A01">
        <w:rPr>
          <w:rFonts w:ascii="Times New Roman" w:hAnsi="Times New Roman"/>
        </w:rPr>
        <w:t>抗扰度</w:t>
      </w:r>
      <w:bookmarkEnd w:id="39"/>
    </w:p>
    <w:bookmarkEnd w:id="40"/>
    <w:p w14:paraId="396EC07B" w14:textId="7703CD68" w:rsidR="00415EE6" w:rsidRPr="00084A01" w:rsidRDefault="00415EE6" w:rsidP="00612636">
      <w:pPr>
        <w:pStyle w:val="afa"/>
        <w:ind w:firstLine="420"/>
        <w:rPr>
          <w:rFonts w:ascii="Times New Roman"/>
        </w:rPr>
      </w:pPr>
      <w:r w:rsidRPr="00084A01">
        <w:rPr>
          <w:rFonts w:ascii="Times New Roman"/>
        </w:rPr>
        <w:t>浪涌</w:t>
      </w:r>
      <w:r w:rsidR="0001590B" w:rsidRPr="00084A01">
        <w:rPr>
          <w:rFonts w:ascii="Times New Roman"/>
        </w:rPr>
        <w:t>（</w:t>
      </w:r>
      <w:r w:rsidRPr="00084A01">
        <w:rPr>
          <w:rFonts w:ascii="Times New Roman"/>
        </w:rPr>
        <w:t>冲击</w:t>
      </w:r>
      <w:r w:rsidR="0001590B" w:rsidRPr="00084A01">
        <w:rPr>
          <w:rFonts w:ascii="Times New Roman"/>
        </w:rPr>
        <w:t>）</w:t>
      </w:r>
      <w:r w:rsidRPr="00084A01">
        <w:rPr>
          <w:rFonts w:ascii="Times New Roman"/>
        </w:rPr>
        <w:t>抗扰度按</w:t>
      </w:r>
      <w:r w:rsidRPr="00084A01">
        <w:rPr>
          <w:rFonts w:ascii="Times New Roman"/>
        </w:rPr>
        <w:t>GB/T 17626.5</w:t>
      </w:r>
      <w:r w:rsidRPr="00084A01">
        <w:rPr>
          <w:rFonts w:ascii="Times New Roman"/>
        </w:rPr>
        <w:t>规定</w:t>
      </w:r>
      <w:r w:rsidR="00607684" w:rsidRPr="00084A01">
        <w:rPr>
          <w:rFonts w:ascii="Times New Roman"/>
        </w:rPr>
        <w:t>的试验方法检测</w:t>
      </w:r>
      <w:r w:rsidRPr="00084A01">
        <w:rPr>
          <w:rFonts w:ascii="Times New Roman"/>
        </w:rPr>
        <w:t>，试验等级</w:t>
      </w:r>
      <w:r w:rsidR="0001590B" w:rsidRPr="00084A01">
        <w:rPr>
          <w:rFonts w:ascii="Times New Roman"/>
        </w:rPr>
        <w:t>符合</w:t>
      </w:r>
      <w:r w:rsidR="00607684" w:rsidRPr="00084A01">
        <w:rPr>
          <w:rFonts w:ascii="Times New Roman"/>
        </w:rPr>
        <w:t>表</w:t>
      </w:r>
      <w:r w:rsidR="00607684" w:rsidRPr="00084A01">
        <w:rPr>
          <w:rFonts w:ascii="Times New Roman"/>
        </w:rPr>
        <w:t>2</w:t>
      </w:r>
      <w:r w:rsidR="0001590B" w:rsidRPr="00084A01">
        <w:rPr>
          <w:rFonts w:ascii="Times New Roman"/>
        </w:rPr>
        <w:t>的要求</w:t>
      </w:r>
      <w:r w:rsidRPr="00084A01">
        <w:rPr>
          <w:rFonts w:ascii="Times New Roman"/>
        </w:rPr>
        <w:t>。</w:t>
      </w:r>
    </w:p>
    <w:p w14:paraId="72D8B32D" w14:textId="6E56741D" w:rsidR="002C7B68" w:rsidRPr="00084A01" w:rsidRDefault="002C7B68" w:rsidP="000B2CFE">
      <w:pPr>
        <w:pStyle w:val="aff1"/>
        <w:spacing w:before="156" w:after="156"/>
        <w:rPr>
          <w:rFonts w:ascii="Times New Roman" w:hAnsi="Times New Roman"/>
        </w:rPr>
      </w:pPr>
      <w:r w:rsidRPr="00084A01">
        <w:rPr>
          <w:rFonts w:ascii="Times New Roman" w:hAnsi="Times New Roman"/>
        </w:rPr>
        <w:t xml:space="preserve">6.3.3 </w:t>
      </w:r>
      <w:r w:rsidRPr="00084A01">
        <w:rPr>
          <w:rFonts w:ascii="Times New Roman" w:hAnsi="Times New Roman"/>
        </w:rPr>
        <w:t>电快速瞬变脉冲群抗扰度</w:t>
      </w:r>
    </w:p>
    <w:p w14:paraId="62B13F60" w14:textId="70B34785" w:rsidR="00415EE6" w:rsidRPr="00084A01" w:rsidRDefault="00415EE6" w:rsidP="00415EE6">
      <w:pPr>
        <w:pStyle w:val="afa"/>
        <w:ind w:firstLine="420"/>
        <w:rPr>
          <w:rFonts w:ascii="Times New Roman"/>
        </w:rPr>
      </w:pPr>
      <w:r w:rsidRPr="00084A01">
        <w:rPr>
          <w:rFonts w:ascii="Times New Roman"/>
        </w:rPr>
        <w:t>电快速瞬变脉冲群抗扰度</w:t>
      </w:r>
      <w:r w:rsidR="0001590B" w:rsidRPr="00084A01">
        <w:rPr>
          <w:rFonts w:ascii="Times New Roman"/>
        </w:rPr>
        <w:t>按</w:t>
      </w:r>
      <w:r w:rsidRPr="00084A01">
        <w:rPr>
          <w:rFonts w:ascii="Times New Roman"/>
        </w:rPr>
        <w:t>GB/T 17626.4</w:t>
      </w:r>
      <w:r w:rsidR="00607684" w:rsidRPr="00084A01">
        <w:rPr>
          <w:rFonts w:ascii="Times New Roman"/>
        </w:rPr>
        <w:t>规定的试验方法检测</w:t>
      </w:r>
      <w:r w:rsidRPr="00084A01">
        <w:rPr>
          <w:rFonts w:ascii="Times New Roman"/>
        </w:rPr>
        <w:t>，试验等级</w:t>
      </w:r>
      <w:r w:rsidR="0001590B" w:rsidRPr="00084A01">
        <w:rPr>
          <w:rFonts w:ascii="Times New Roman"/>
        </w:rPr>
        <w:t>符合</w:t>
      </w:r>
      <w:r w:rsidR="00607684" w:rsidRPr="00084A01">
        <w:rPr>
          <w:rFonts w:ascii="Times New Roman"/>
        </w:rPr>
        <w:t>表</w:t>
      </w:r>
      <w:r w:rsidRPr="00084A01">
        <w:rPr>
          <w:rFonts w:ascii="Times New Roman"/>
        </w:rPr>
        <w:t>3</w:t>
      </w:r>
      <w:r w:rsidR="0001590B" w:rsidRPr="00084A01">
        <w:rPr>
          <w:rFonts w:ascii="Times New Roman"/>
        </w:rPr>
        <w:t>的要求</w:t>
      </w:r>
      <w:r w:rsidRPr="00084A01">
        <w:rPr>
          <w:rFonts w:ascii="Times New Roman"/>
        </w:rPr>
        <w:t>。</w:t>
      </w:r>
    </w:p>
    <w:p w14:paraId="76429F5E" w14:textId="3CD3DF26" w:rsidR="00027F54" w:rsidRPr="00084A01" w:rsidRDefault="00027F54" w:rsidP="000B2CFE">
      <w:pPr>
        <w:pStyle w:val="aff1"/>
        <w:spacing w:before="156" w:after="156"/>
        <w:rPr>
          <w:rFonts w:ascii="Times New Roman" w:hAnsi="Times New Roman"/>
        </w:rPr>
      </w:pPr>
      <w:r w:rsidRPr="00084A01">
        <w:rPr>
          <w:rFonts w:ascii="Times New Roman" w:hAnsi="Times New Roman"/>
        </w:rPr>
        <w:t>6.3.4</w:t>
      </w:r>
      <w:r w:rsidR="00C80D5E" w:rsidRPr="00084A01">
        <w:rPr>
          <w:rFonts w:ascii="Times New Roman" w:hAnsi="Times New Roman"/>
        </w:rPr>
        <w:t xml:space="preserve"> </w:t>
      </w:r>
      <w:r w:rsidRPr="00084A01">
        <w:rPr>
          <w:rFonts w:ascii="Times New Roman" w:hAnsi="Times New Roman"/>
        </w:rPr>
        <w:t>抗工频磁场和阻尼振荡磁场干扰</w:t>
      </w:r>
    </w:p>
    <w:p w14:paraId="0D0966E7" w14:textId="493C8162" w:rsidR="00027F54" w:rsidRPr="00084A01" w:rsidRDefault="00415EE6" w:rsidP="00415EE6">
      <w:pPr>
        <w:pStyle w:val="afa"/>
        <w:ind w:firstLine="420"/>
        <w:rPr>
          <w:rFonts w:ascii="Times New Roman"/>
        </w:rPr>
      </w:pPr>
      <w:r w:rsidRPr="00084A01">
        <w:rPr>
          <w:rFonts w:ascii="Times New Roman"/>
        </w:rPr>
        <w:t>抗工频磁场和阻尼振荡磁场干扰</w:t>
      </w:r>
      <w:r w:rsidR="00BD0EF5" w:rsidRPr="00084A01">
        <w:rPr>
          <w:rFonts w:ascii="Times New Roman"/>
        </w:rPr>
        <w:t>分别</w:t>
      </w:r>
      <w:r w:rsidR="00027F54" w:rsidRPr="00084A01">
        <w:rPr>
          <w:rFonts w:ascii="Times New Roman"/>
        </w:rPr>
        <w:t>按</w:t>
      </w:r>
      <w:r w:rsidR="00BD0EF5" w:rsidRPr="00084A01">
        <w:rPr>
          <w:rFonts w:ascii="Times New Roman"/>
        </w:rPr>
        <w:t>GB/T 17626.8</w:t>
      </w:r>
      <w:r w:rsidR="00BD0EF5" w:rsidRPr="00084A01">
        <w:rPr>
          <w:rFonts w:ascii="Times New Roman"/>
        </w:rPr>
        <w:t>和</w:t>
      </w:r>
      <w:r w:rsidR="00BD0EF5" w:rsidRPr="00084A01">
        <w:rPr>
          <w:rFonts w:ascii="Times New Roman"/>
        </w:rPr>
        <w:t>GB/T 17626.10</w:t>
      </w:r>
      <w:r w:rsidRPr="00084A01">
        <w:rPr>
          <w:rFonts w:ascii="Times New Roman"/>
        </w:rPr>
        <w:t>规定</w:t>
      </w:r>
      <w:r w:rsidR="00607684" w:rsidRPr="00084A01">
        <w:rPr>
          <w:rFonts w:ascii="Times New Roman"/>
        </w:rPr>
        <w:t>的试验方法检测</w:t>
      </w:r>
      <w:r w:rsidR="00440427" w:rsidRPr="00084A01">
        <w:rPr>
          <w:rFonts w:ascii="Times New Roman"/>
        </w:rPr>
        <w:t>，试验主要参数</w:t>
      </w:r>
      <w:r w:rsidR="0001590B" w:rsidRPr="00084A01">
        <w:rPr>
          <w:rFonts w:ascii="Times New Roman"/>
        </w:rPr>
        <w:t>符合</w:t>
      </w:r>
      <w:r w:rsidR="00607684" w:rsidRPr="00084A01">
        <w:rPr>
          <w:rFonts w:ascii="Times New Roman"/>
        </w:rPr>
        <w:t>表</w:t>
      </w:r>
      <w:r w:rsidRPr="00084A01">
        <w:rPr>
          <w:rFonts w:ascii="Times New Roman"/>
        </w:rPr>
        <w:t>4</w:t>
      </w:r>
      <w:r w:rsidR="0001590B" w:rsidRPr="00084A01">
        <w:rPr>
          <w:rFonts w:ascii="Times New Roman"/>
        </w:rPr>
        <w:t>的要求</w:t>
      </w:r>
      <w:r w:rsidRPr="00084A01">
        <w:rPr>
          <w:rFonts w:ascii="Times New Roman"/>
        </w:rPr>
        <w:t>。</w:t>
      </w:r>
    </w:p>
    <w:p w14:paraId="0E63D685" w14:textId="3826F028" w:rsidR="006F2787" w:rsidRPr="00084A01" w:rsidRDefault="006F2787" w:rsidP="00EB0365">
      <w:pPr>
        <w:pStyle w:val="aff2"/>
        <w:spacing w:before="156" w:after="156"/>
        <w:rPr>
          <w:rFonts w:ascii="Times New Roman" w:hAnsi="Times New Roman"/>
        </w:rPr>
      </w:pPr>
      <w:r w:rsidRPr="00084A01">
        <w:rPr>
          <w:rFonts w:ascii="Times New Roman" w:hAnsi="Times New Roman"/>
        </w:rPr>
        <w:t>6.</w:t>
      </w:r>
      <w:r w:rsidR="004B2174" w:rsidRPr="00084A01">
        <w:rPr>
          <w:rFonts w:ascii="Times New Roman" w:hAnsi="Times New Roman"/>
        </w:rPr>
        <w:t>4</w:t>
      </w:r>
      <w:r w:rsidR="00ED7F35" w:rsidRPr="00084A01">
        <w:rPr>
          <w:rFonts w:ascii="Times New Roman" w:hAnsi="Times New Roman"/>
        </w:rPr>
        <w:t xml:space="preserve"> </w:t>
      </w:r>
      <w:r w:rsidR="00C659BE" w:rsidRPr="00084A01">
        <w:rPr>
          <w:rFonts w:ascii="Times New Roman" w:hAnsi="Times New Roman"/>
        </w:rPr>
        <w:t>电压</w:t>
      </w:r>
      <w:r w:rsidR="00C80D5E" w:rsidRPr="00084A01">
        <w:rPr>
          <w:rFonts w:ascii="Times New Roman" w:hAnsi="Times New Roman"/>
        </w:rPr>
        <w:t>暂降</w:t>
      </w:r>
      <w:r w:rsidR="00C659BE" w:rsidRPr="00084A01">
        <w:rPr>
          <w:rFonts w:ascii="Times New Roman" w:hAnsi="Times New Roman"/>
        </w:rPr>
        <w:t>和电压中断</w:t>
      </w:r>
      <w:r w:rsidR="00FB7F13" w:rsidRPr="00084A01">
        <w:rPr>
          <w:rFonts w:ascii="Times New Roman" w:hAnsi="Times New Roman"/>
        </w:rPr>
        <w:t>抗扰度</w:t>
      </w:r>
    </w:p>
    <w:p w14:paraId="442DF929" w14:textId="770A3983" w:rsidR="00ED5FAA" w:rsidRPr="00084A01" w:rsidRDefault="00CD2F4E" w:rsidP="00612636">
      <w:pPr>
        <w:pStyle w:val="afa"/>
        <w:ind w:firstLine="420"/>
        <w:rPr>
          <w:rFonts w:ascii="Times New Roman"/>
        </w:rPr>
      </w:pPr>
      <w:r w:rsidRPr="00084A01">
        <w:rPr>
          <w:rFonts w:ascii="Times New Roman"/>
        </w:rPr>
        <w:t>电压</w:t>
      </w:r>
      <w:r w:rsidR="00C80D5E" w:rsidRPr="00084A01">
        <w:rPr>
          <w:rFonts w:ascii="Times New Roman"/>
        </w:rPr>
        <w:t>暂降</w:t>
      </w:r>
      <w:r w:rsidRPr="00084A01">
        <w:rPr>
          <w:rFonts w:ascii="Times New Roman"/>
        </w:rPr>
        <w:t>和电压中断抗扰度</w:t>
      </w:r>
      <w:r w:rsidR="00ED5FAA" w:rsidRPr="00084A01">
        <w:rPr>
          <w:rFonts w:ascii="Times New Roman"/>
        </w:rPr>
        <w:t>按</w:t>
      </w:r>
      <w:r w:rsidR="008E7F5B" w:rsidRPr="00084A01">
        <w:rPr>
          <w:rFonts w:ascii="Times New Roman"/>
        </w:rPr>
        <w:t>GB/T 17626.11</w:t>
      </w:r>
      <w:r w:rsidR="00607684" w:rsidRPr="00084A01">
        <w:rPr>
          <w:rFonts w:ascii="Times New Roman"/>
        </w:rPr>
        <w:t>规定的试验方法检测</w:t>
      </w:r>
      <w:r w:rsidR="00440427" w:rsidRPr="00084A01">
        <w:rPr>
          <w:rFonts w:ascii="Times New Roman"/>
        </w:rPr>
        <w:t>，试验条件</w:t>
      </w:r>
      <w:r w:rsidR="0001590B" w:rsidRPr="00084A01">
        <w:rPr>
          <w:rFonts w:ascii="Times New Roman"/>
        </w:rPr>
        <w:t>符合表</w:t>
      </w:r>
      <w:r w:rsidR="00440427" w:rsidRPr="00084A01">
        <w:rPr>
          <w:rFonts w:ascii="Times New Roman"/>
        </w:rPr>
        <w:t>5</w:t>
      </w:r>
      <w:r w:rsidR="0001590B" w:rsidRPr="00084A01">
        <w:rPr>
          <w:rFonts w:ascii="Times New Roman"/>
        </w:rPr>
        <w:t>的要求</w:t>
      </w:r>
      <w:r w:rsidR="00ED5FAA" w:rsidRPr="00084A01">
        <w:rPr>
          <w:rFonts w:ascii="Times New Roman"/>
        </w:rPr>
        <w:t>。</w:t>
      </w:r>
    </w:p>
    <w:p w14:paraId="72EEB34C" w14:textId="70B82DC7" w:rsidR="002C7B68" w:rsidRPr="00084A01" w:rsidRDefault="002C7B68" w:rsidP="000B2CFE">
      <w:pPr>
        <w:pStyle w:val="aff2"/>
        <w:spacing w:before="156" w:after="156"/>
        <w:rPr>
          <w:rFonts w:ascii="Times New Roman" w:hAnsi="Times New Roman"/>
        </w:rPr>
      </w:pPr>
      <w:r w:rsidRPr="00084A01">
        <w:rPr>
          <w:rFonts w:ascii="Times New Roman" w:hAnsi="Times New Roman"/>
        </w:rPr>
        <w:t>6.5</w:t>
      </w:r>
      <w:r w:rsidR="00ED7F35" w:rsidRPr="00084A01">
        <w:rPr>
          <w:rFonts w:ascii="Times New Roman" w:hAnsi="Times New Roman"/>
        </w:rPr>
        <w:t xml:space="preserve"> </w:t>
      </w:r>
      <w:r w:rsidRPr="00084A01">
        <w:rPr>
          <w:rFonts w:ascii="Times New Roman" w:hAnsi="Times New Roman"/>
        </w:rPr>
        <w:t>电气安全性</w:t>
      </w:r>
    </w:p>
    <w:p w14:paraId="7B01A9B5" w14:textId="7C767EA3" w:rsidR="002C7B68" w:rsidRPr="00084A01" w:rsidRDefault="00F91902" w:rsidP="005E7A27">
      <w:pPr>
        <w:pStyle w:val="aff1"/>
        <w:spacing w:before="156" w:after="156"/>
        <w:rPr>
          <w:rFonts w:ascii="Times New Roman" w:hAnsi="Times New Roman"/>
        </w:rPr>
      </w:pPr>
      <w:r w:rsidRPr="00084A01">
        <w:rPr>
          <w:rFonts w:ascii="Times New Roman" w:hAnsi="Times New Roman"/>
        </w:rPr>
        <w:t>6.5.1</w:t>
      </w:r>
      <w:bookmarkStart w:id="41" w:name="OLE_LINK19"/>
      <w:r w:rsidR="002C7B68" w:rsidRPr="00084A01">
        <w:rPr>
          <w:rFonts w:ascii="Times New Roman" w:hAnsi="Times New Roman"/>
        </w:rPr>
        <w:t>绝缘电阻</w:t>
      </w:r>
      <w:bookmarkEnd w:id="41"/>
    </w:p>
    <w:p w14:paraId="74879CF7" w14:textId="26E67B1B" w:rsidR="00F57577" w:rsidRPr="00084A01" w:rsidRDefault="002C7B68" w:rsidP="00F57577">
      <w:pPr>
        <w:pStyle w:val="afa"/>
        <w:ind w:firstLine="420"/>
        <w:rPr>
          <w:rFonts w:ascii="Times New Roman"/>
        </w:rPr>
      </w:pPr>
      <w:r w:rsidRPr="00084A01">
        <w:rPr>
          <w:rFonts w:ascii="Times New Roman"/>
        </w:rPr>
        <w:t>正常环境下关闭控制器电路状态</w:t>
      </w:r>
      <w:r w:rsidR="007929A1" w:rsidRPr="00084A01">
        <w:rPr>
          <w:rFonts w:ascii="Times New Roman"/>
        </w:rPr>
        <w:t>，</w:t>
      </w:r>
      <w:r w:rsidRPr="00084A01">
        <w:rPr>
          <w:rFonts w:ascii="Times New Roman"/>
        </w:rPr>
        <w:t>采用计量检定合格的阻抗计</w:t>
      </w:r>
      <w:r w:rsidR="00003B94" w:rsidRPr="00084A01">
        <w:rPr>
          <w:rFonts w:ascii="Times New Roman"/>
        </w:rPr>
        <w:t>测量</w:t>
      </w:r>
      <w:r w:rsidRPr="00084A01">
        <w:rPr>
          <w:rFonts w:ascii="Times New Roman"/>
        </w:rPr>
        <w:t>电源相与机壳（接地端）之间的绝缘阻抗</w:t>
      </w:r>
      <w:r w:rsidR="007929A1" w:rsidRPr="00084A01">
        <w:rPr>
          <w:rFonts w:ascii="Times New Roman"/>
        </w:rPr>
        <w:t>，绝缘电阻应符合表</w:t>
      </w:r>
      <w:r w:rsidR="007929A1" w:rsidRPr="00084A01">
        <w:rPr>
          <w:rFonts w:ascii="Times New Roman"/>
        </w:rPr>
        <w:t>6</w:t>
      </w:r>
      <w:r w:rsidR="007929A1" w:rsidRPr="00084A01">
        <w:rPr>
          <w:rFonts w:ascii="Times New Roman"/>
        </w:rPr>
        <w:t>的要求。</w:t>
      </w:r>
    </w:p>
    <w:p w14:paraId="50D67AB5" w14:textId="3ABF79D5" w:rsidR="002C7B68" w:rsidRPr="00084A01" w:rsidRDefault="00003B94" w:rsidP="005E7A27">
      <w:pPr>
        <w:pStyle w:val="aff1"/>
        <w:spacing w:before="156" w:after="156"/>
        <w:rPr>
          <w:rFonts w:ascii="Times New Roman" w:hAnsi="Times New Roman"/>
        </w:rPr>
      </w:pPr>
      <w:r w:rsidRPr="00084A01">
        <w:rPr>
          <w:rFonts w:ascii="Times New Roman" w:hAnsi="Times New Roman"/>
        </w:rPr>
        <w:t>6.5.2</w:t>
      </w:r>
      <w:r w:rsidRPr="00084A01">
        <w:rPr>
          <w:rFonts w:ascii="Times New Roman" w:hAnsi="Times New Roman"/>
        </w:rPr>
        <w:t>绝缘强度</w:t>
      </w:r>
    </w:p>
    <w:p w14:paraId="5906BF88" w14:textId="67664001" w:rsidR="002C7B68" w:rsidRPr="00084A01" w:rsidRDefault="008146C1" w:rsidP="00612636">
      <w:pPr>
        <w:pStyle w:val="afa"/>
        <w:ind w:firstLine="420"/>
        <w:rPr>
          <w:rFonts w:ascii="Times New Roman"/>
        </w:rPr>
      </w:pPr>
      <w:r w:rsidRPr="00084A01">
        <w:rPr>
          <w:rFonts w:ascii="Times New Roman"/>
        </w:rPr>
        <w:t>绝缘强度</w:t>
      </w:r>
      <w:r w:rsidR="002C7B68" w:rsidRPr="00084A01">
        <w:rPr>
          <w:rFonts w:ascii="Times New Roman"/>
        </w:rPr>
        <w:t>按</w:t>
      </w:r>
      <w:bookmarkStart w:id="42" w:name="OLE_LINK10"/>
      <w:r w:rsidR="002C7B68" w:rsidRPr="00084A01">
        <w:rPr>
          <w:rFonts w:ascii="Times New Roman"/>
        </w:rPr>
        <w:t>GB 18523</w:t>
      </w:r>
      <w:bookmarkEnd w:id="42"/>
      <w:r w:rsidR="00C80FFF" w:rsidRPr="00084A01">
        <w:rPr>
          <w:rFonts w:ascii="Times New Roman"/>
        </w:rPr>
        <w:t>-2001</w:t>
      </w:r>
      <w:r w:rsidR="002C7B68" w:rsidRPr="00084A01">
        <w:rPr>
          <w:rFonts w:ascii="Times New Roman"/>
        </w:rPr>
        <w:t>中</w:t>
      </w:r>
      <w:r w:rsidR="002C7B68" w:rsidRPr="00084A01">
        <w:rPr>
          <w:rFonts w:ascii="Times New Roman"/>
        </w:rPr>
        <w:t>7.3.3</w:t>
      </w:r>
      <w:r w:rsidR="002C7B68" w:rsidRPr="00084A01">
        <w:rPr>
          <w:rFonts w:ascii="Times New Roman"/>
        </w:rPr>
        <w:t>规定的试验方法检测</w:t>
      </w:r>
      <w:r w:rsidR="007929A1" w:rsidRPr="00084A01">
        <w:rPr>
          <w:rFonts w:ascii="Times New Roman"/>
        </w:rPr>
        <w:t>，绝缘强度应符合表</w:t>
      </w:r>
      <w:r w:rsidR="007929A1" w:rsidRPr="00084A01">
        <w:rPr>
          <w:rFonts w:ascii="Times New Roman"/>
        </w:rPr>
        <w:t>7</w:t>
      </w:r>
      <w:r w:rsidR="007929A1" w:rsidRPr="00084A01">
        <w:rPr>
          <w:rFonts w:ascii="Times New Roman"/>
        </w:rPr>
        <w:t>的要求。</w:t>
      </w:r>
    </w:p>
    <w:p w14:paraId="3E3C3F94" w14:textId="3F1E89B9" w:rsidR="00425CCD" w:rsidRPr="00BA6B94" w:rsidRDefault="006F2787" w:rsidP="000B2CFE">
      <w:pPr>
        <w:pStyle w:val="aff2"/>
        <w:spacing w:before="156" w:after="156"/>
        <w:rPr>
          <w:rFonts w:ascii="Times New Roman" w:hAnsi="Times New Roman"/>
        </w:rPr>
      </w:pPr>
      <w:r w:rsidRPr="00BA6B94">
        <w:rPr>
          <w:rFonts w:ascii="Times New Roman" w:hAnsi="Times New Roman"/>
        </w:rPr>
        <w:t>6.</w:t>
      </w:r>
      <w:r w:rsidR="002C7B68" w:rsidRPr="00BA6B94">
        <w:rPr>
          <w:rFonts w:ascii="Times New Roman" w:hAnsi="Times New Roman"/>
        </w:rPr>
        <w:t>6</w:t>
      </w:r>
      <w:r w:rsidR="00ED7F35" w:rsidRPr="00BA6B94">
        <w:rPr>
          <w:rFonts w:ascii="Times New Roman" w:hAnsi="Times New Roman"/>
        </w:rPr>
        <w:t xml:space="preserve"> </w:t>
      </w:r>
      <w:r w:rsidRPr="00BA6B94">
        <w:rPr>
          <w:rFonts w:ascii="Times New Roman" w:hAnsi="Times New Roman" w:hint="eastAsia"/>
        </w:rPr>
        <w:t>环境适应性</w:t>
      </w:r>
    </w:p>
    <w:p w14:paraId="15EE3D4B" w14:textId="58B262D1" w:rsidR="007929A1" w:rsidRPr="00BA6B94" w:rsidRDefault="007929A1" w:rsidP="00F27381">
      <w:pPr>
        <w:pStyle w:val="aff5"/>
        <w:numPr>
          <w:ilvl w:val="0"/>
          <w:numId w:val="19"/>
        </w:numPr>
        <w:tabs>
          <w:tab w:val="clear" w:pos="4201"/>
          <w:tab w:val="left" w:pos="426"/>
        </w:tabs>
        <w:jc w:val="left"/>
        <w:rPr>
          <w:rFonts w:ascii="Times New Roman" w:hAnsi="Times New Roman"/>
        </w:rPr>
      </w:pPr>
      <w:r w:rsidRPr="00BA6B94">
        <w:rPr>
          <w:rFonts w:ascii="Times New Roman" w:hAnsi="Times New Roman" w:hint="eastAsia"/>
        </w:rPr>
        <w:t>环境</w:t>
      </w:r>
      <w:proofErr w:type="gramStart"/>
      <w:r w:rsidRPr="00BA6B94">
        <w:rPr>
          <w:rFonts w:ascii="Times New Roman" w:hAnsi="Times New Roman" w:hint="eastAsia"/>
        </w:rPr>
        <w:t>温湿度按</w:t>
      </w:r>
      <w:proofErr w:type="gramEnd"/>
      <w:r w:rsidRPr="00BA6B94">
        <w:rPr>
          <w:rFonts w:ascii="Times New Roman" w:hAnsi="Times New Roman"/>
        </w:rPr>
        <w:t>GB/T 2423.66</w:t>
      </w:r>
      <w:r w:rsidRPr="00BA6B94">
        <w:rPr>
          <w:rFonts w:ascii="Times New Roman" w:hAnsi="Times New Roman" w:hint="eastAsia"/>
        </w:rPr>
        <w:t>规定的试验方法检测。</w:t>
      </w:r>
    </w:p>
    <w:p w14:paraId="64780F6C" w14:textId="616C5F6C" w:rsidR="00425CCD" w:rsidRPr="00BA6B94" w:rsidRDefault="00425CCD" w:rsidP="00F27381">
      <w:pPr>
        <w:pStyle w:val="aff5"/>
        <w:numPr>
          <w:ilvl w:val="0"/>
          <w:numId w:val="19"/>
        </w:numPr>
        <w:tabs>
          <w:tab w:val="clear" w:pos="4201"/>
          <w:tab w:val="left" w:pos="426"/>
        </w:tabs>
        <w:jc w:val="left"/>
        <w:rPr>
          <w:rFonts w:ascii="Times New Roman" w:hAnsi="Times New Roman"/>
        </w:rPr>
      </w:pPr>
      <w:r w:rsidRPr="00BA6B94">
        <w:rPr>
          <w:rFonts w:ascii="Times New Roman" w:hAnsi="Times New Roman" w:hint="eastAsia"/>
        </w:rPr>
        <w:t>防护等级按</w:t>
      </w:r>
      <w:r w:rsidRPr="00BA6B94">
        <w:rPr>
          <w:rFonts w:ascii="Times New Roman" w:hAnsi="Times New Roman"/>
        </w:rPr>
        <w:t>GB</w:t>
      </w:r>
      <w:r w:rsidR="00911592" w:rsidRPr="00BA6B94">
        <w:rPr>
          <w:rFonts w:ascii="Times New Roman" w:hAnsi="Times New Roman"/>
        </w:rPr>
        <w:t>/T</w:t>
      </w:r>
      <w:r w:rsidRPr="00BA6B94">
        <w:rPr>
          <w:rFonts w:ascii="Times New Roman" w:hAnsi="Times New Roman"/>
        </w:rPr>
        <w:t xml:space="preserve"> 4208</w:t>
      </w:r>
      <w:r w:rsidR="000055D2" w:rsidRPr="00BA6B94">
        <w:rPr>
          <w:rFonts w:ascii="Times New Roman" w:hAnsi="Times New Roman" w:hint="eastAsia"/>
        </w:rPr>
        <w:t>规定的</w:t>
      </w:r>
      <w:r w:rsidRPr="00BA6B94">
        <w:rPr>
          <w:rFonts w:ascii="Times New Roman" w:hAnsi="Times New Roman" w:hint="eastAsia"/>
        </w:rPr>
        <w:t>试验方法检测。</w:t>
      </w:r>
    </w:p>
    <w:p w14:paraId="138F9E4C" w14:textId="51767D59" w:rsidR="006F2787" w:rsidRPr="00084A01" w:rsidRDefault="006F2787" w:rsidP="000B2CFE">
      <w:pPr>
        <w:pStyle w:val="aff2"/>
        <w:spacing w:before="156" w:after="156"/>
        <w:rPr>
          <w:rFonts w:ascii="Times New Roman" w:hAnsi="Times New Roman"/>
        </w:rPr>
      </w:pPr>
      <w:r w:rsidRPr="00084A01">
        <w:rPr>
          <w:rFonts w:ascii="Times New Roman" w:hAnsi="Times New Roman"/>
        </w:rPr>
        <w:t>6.</w:t>
      </w:r>
      <w:r w:rsidR="007E4B77" w:rsidRPr="00084A01">
        <w:rPr>
          <w:rFonts w:ascii="Times New Roman" w:hAnsi="Times New Roman"/>
        </w:rPr>
        <w:t>7</w:t>
      </w:r>
      <w:r w:rsidR="00ED7F35" w:rsidRPr="00084A01">
        <w:rPr>
          <w:rFonts w:ascii="Times New Roman" w:hAnsi="Times New Roman"/>
        </w:rPr>
        <w:t xml:space="preserve"> </w:t>
      </w:r>
      <w:r w:rsidRPr="00084A01">
        <w:rPr>
          <w:rFonts w:ascii="Times New Roman" w:hAnsi="Times New Roman"/>
        </w:rPr>
        <w:t>可靠性</w:t>
      </w:r>
      <w:r w:rsidR="00E32DB3">
        <w:rPr>
          <w:rFonts w:ascii="Times New Roman" w:hAnsi="Times New Roman" w:hint="eastAsia"/>
        </w:rPr>
        <w:t xml:space="preserve">                                                                                                                                                                                                                               </w:t>
      </w:r>
    </w:p>
    <w:p w14:paraId="30FF2001" w14:textId="2E5DAEFF" w:rsidR="00ED7F35" w:rsidRPr="00084A01" w:rsidRDefault="00AF4A96" w:rsidP="008B006E">
      <w:pPr>
        <w:pStyle w:val="af3"/>
        <w:rPr>
          <w:rFonts w:ascii="Times New Roman"/>
        </w:rPr>
      </w:pPr>
      <w:r w:rsidRPr="00084A01">
        <w:rPr>
          <w:rFonts w:ascii="Times New Roman"/>
        </w:rPr>
        <w:t>可靠性</w:t>
      </w:r>
      <w:r w:rsidR="00ED7F35" w:rsidRPr="00084A01">
        <w:rPr>
          <w:rFonts w:ascii="Times New Roman"/>
        </w:rPr>
        <w:t>试验按</w:t>
      </w:r>
      <w:r w:rsidR="00ED7F35" w:rsidRPr="00084A01">
        <w:rPr>
          <w:rFonts w:ascii="Times New Roman"/>
        </w:rPr>
        <w:t>GB/T 5080.7</w:t>
      </w:r>
      <w:r w:rsidRPr="00084A01">
        <w:rPr>
          <w:rFonts w:ascii="Times New Roman"/>
        </w:rPr>
        <w:t>的规定</w:t>
      </w:r>
      <w:r w:rsidR="00ED7F35" w:rsidRPr="00084A01">
        <w:rPr>
          <w:rFonts w:ascii="Times New Roman"/>
        </w:rPr>
        <w:t>进行</w:t>
      </w:r>
      <w:r w:rsidR="009A596B">
        <w:rPr>
          <w:rFonts w:ascii="Times New Roman" w:hint="eastAsia"/>
        </w:rPr>
        <w:t>，样本数量不少于</w:t>
      </w:r>
      <w:r w:rsidR="009A596B">
        <w:rPr>
          <w:rFonts w:ascii="Times New Roman" w:hint="eastAsia"/>
        </w:rPr>
        <w:t>3</w:t>
      </w:r>
      <w:r w:rsidR="009A596B">
        <w:rPr>
          <w:rFonts w:ascii="Times New Roman" w:hint="eastAsia"/>
        </w:rPr>
        <w:t>台</w:t>
      </w:r>
      <w:r w:rsidR="00ED7F35" w:rsidRPr="00084A01">
        <w:rPr>
          <w:rFonts w:ascii="Times New Roman"/>
        </w:rPr>
        <w:t>。推荐采用置信水平为</w:t>
      </w:r>
      <w:r w:rsidR="00ED7F35" w:rsidRPr="00084A01">
        <w:rPr>
          <w:rFonts w:ascii="Times New Roman"/>
        </w:rPr>
        <w:t>90%</w:t>
      </w:r>
      <w:r w:rsidR="00ED7F35" w:rsidRPr="00084A01">
        <w:rPr>
          <w:rFonts w:ascii="Times New Roman"/>
        </w:rPr>
        <w:t>（</w:t>
      </w:r>
      <w:r w:rsidR="00ED7F35" w:rsidRPr="00084A01">
        <w:rPr>
          <w:rFonts w:ascii="Times New Roman"/>
          <w:i/>
          <w:iCs/>
        </w:rPr>
        <w:t>α</w:t>
      </w:r>
      <w:r w:rsidR="00ED7F35" w:rsidRPr="00084A01">
        <w:rPr>
          <w:rFonts w:ascii="Times New Roman"/>
        </w:rPr>
        <w:t>=</w:t>
      </w:r>
      <w:r w:rsidR="00ED7F35" w:rsidRPr="00084A01">
        <w:rPr>
          <w:rFonts w:ascii="Times New Roman"/>
          <w:i/>
          <w:iCs/>
        </w:rPr>
        <w:t>β</w:t>
      </w:r>
      <w:r w:rsidR="00ED7F35" w:rsidRPr="00084A01">
        <w:rPr>
          <w:rFonts w:ascii="Times New Roman"/>
        </w:rPr>
        <w:t>=10%</w:t>
      </w:r>
      <w:r w:rsidR="00ED7F35" w:rsidRPr="00084A01">
        <w:rPr>
          <w:rFonts w:ascii="Times New Roman"/>
        </w:rPr>
        <w:t>）、鉴别比（</w:t>
      </w:r>
      <w:r w:rsidR="00ED7F35" w:rsidRPr="00084A01">
        <w:rPr>
          <w:rFonts w:ascii="Times New Roman"/>
          <w:i/>
          <w:iCs/>
        </w:rPr>
        <w:t>D</w:t>
      </w:r>
      <w:r w:rsidR="00ED7F35" w:rsidRPr="00084A01">
        <w:rPr>
          <w:rFonts w:ascii="Times New Roman"/>
          <w:i/>
          <w:iCs/>
          <w:vertAlign w:val="subscript"/>
        </w:rPr>
        <w:t>m</w:t>
      </w:r>
      <w:r w:rsidR="00ED7F35" w:rsidRPr="00084A01">
        <w:rPr>
          <w:rFonts w:ascii="Times New Roman"/>
        </w:rPr>
        <w:t>）为</w:t>
      </w:r>
      <w:r w:rsidR="00ED7F35" w:rsidRPr="00084A01">
        <w:rPr>
          <w:rFonts w:ascii="Times New Roman"/>
        </w:rPr>
        <w:t>2.0</w:t>
      </w:r>
      <w:r w:rsidR="00ED7F35" w:rsidRPr="00084A01">
        <w:rPr>
          <w:rFonts w:ascii="Times New Roman"/>
        </w:rPr>
        <w:t>的定时截尾试验方案。试验总时间及合格判决准则应符合</w:t>
      </w:r>
      <w:r w:rsidR="00ED7F35" w:rsidRPr="00084A01">
        <w:rPr>
          <w:rFonts w:ascii="Times New Roman"/>
        </w:rPr>
        <w:t>GB/T 5080.7</w:t>
      </w:r>
      <w:r w:rsidR="00ED7F35" w:rsidRPr="00084A01">
        <w:rPr>
          <w:rFonts w:ascii="Times New Roman"/>
        </w:rPr>
        <w:t>中相应方案的规定。</w:t>
      </w:r>
    </w:p>
    <w:p w14:paraId="6F4E72C9" w14:textId="64B841F4" w:rsidR="00CF15D8" w:rsidRPr="00084A01" w:rsidRDefault="004A1C31" w:rsidP="008E61D8">
      <w:pPr>
        <w:pStyle w:val="a"/>
        <w:rPr>
          <w:rFonts w:ascii="Times New Roman"/>
        </w:rPr>
      </w:pPr>
      <w:r w:rsidRPr="00084A01">
        <w:rPr>
          <w:rFonts w:ascii="Times New Roman"/>
        </w:rPr>
        <w:lastRenderedPageBreak/>
        <w:t>调试运行</w:t>
      </w:r>
    </w:p>
    <w:p w14:paraId="3CADE65E" w14:textId="619F96DC" w:rsidR="00CF15D8" w:rsidRPr="00084A01" w:rsidRDefault="009605D5" w:rsidP="000B2CFE">
      <w:pPr>
        <w:pStyle w:val="aff2"/>
        <w:spacing w:before="156" w:after="156"/>
        <w:rPr>
          <w:rFonts w:ascii="Times New Roman" w:hAnsi="Times New Roman"/>
        </w:rPr>
      </w:pPr>
      <w:r w:rsidRPr="00084A01">
        <w:rPr>
          <w:rFonts w:ascii="Times New Roman" w:hAnsi="Times New Roman"/>
        </w:rPr>
        <w:t>7.</w:t>
      </w:r>
      <w:r w:rsidR="00223563" w:rsidRPr="00084A01">
        <w:rPr>
          <w:rFonts w:ascii="Times New Roman" w:hAnsi="Times New Roman"/>
        </w:rPr>
        <w:t>1</w:t>
      </w:r>
      <w:r w:rsidR="00ED7F35" w:rsidRPr="00084A01">
        <w:rPr>
          <w:rFonts w:ascii="Times New Roman" w:hAnsi="Times New Roman"/>
        </w:rPr>
        <w:t xml:space="preserve"> </w:t>
      </w:r>
      <w:r w:rsidR="009C08C6" w:rsidRPr="00084A01">
        <w:rPr>
          <w:rFonts w:ascii="Times New Roman" w:hAnsi="Times New Roman"/>
        </w:rPr>
        <w:t>安装</w:t>
      </w:r>
      <w:r w:rsidR="004612A7" w:rsidRPr="00084A01">
        <w:rPr>
          <w:rFonts w:ascii="Times New Roman" w:hAnsi="Times New Roman"/>
        </w:rPr>
        <w:t>调试</w:t>
      </w:r>
    </w:p>
    <w:p w14:paraId="4FA173A8" w14:textId="0A4090C9" w:rsidR="00871DA5" w:rsidRPr="00084A01" w:rsidRDefault="00871DA5" w:rsidP="000B2CFE">
      <w:pPr>
        <w:pStyle w:val="aff1"/>
        <w:spacing w:before="156" w:after="156"/>
        <w:rPr>
          <w:rFonts w:ascii="Times New Roman" w:hAnsi="Times New Roman"/>
          <w:sz w:val="24"/>
        </w:rPr>
      </w:pPr>
      <w:r w:rsidRPr="00084A01">
        <w:rPr>
          <w:rFonts w:ascii="Times New Roman" w:hAnsi="Times New Roman"/>
        </w:rPr>
        <w:t>7.</w:t>
      </w:r>
      <w:r w:rsidR="00223563" w:rsidRPr="00084A01">
        <w:rPr>
          <w:rFonts w:ascii="Times New Roman" w:hAnsi="Times New Roman"/>
        </w:rPr>
        <w:t>1</w:t>
      </w:r>
      <w:r w:rsidRPr="00084A01">
        <w:rPr>
          <w:rFonts w:ascii="Times New Roman" w:hAnsi="Times New Roman"/>
        </w:rPr>
        <w:t>.1</w:t>
      </w:r>
      <w:r w:rsidR="00ED7F35" w:rsidRPr="00084A01">
        <w:rPr>
          <w:rFonts w:ascii="Times New Roman" w:hAnsi="Times New Roman"/>
        </w:rPr>
        <w:t xml:space="preserve"> </w:t>
      </w:r>
      <w:r w:rsidRPr="00084A01">
        <w:rPr>
          <w:rFonts w:ascii="Times New Roman" w:hAnsi="Times New Roman"/>
        </w:rPr>
        <w:t>硬件设备</w:t>
      </w:r>
      <w:r w:rsidR="005B33A3" w:rsidRPr="00084A01">
        <w:rPr>
          <w:rFonts w:ascii="Times New Roman" w:hAnsi="Times New Roman"/>
        </w:rPr>
        <w:t>安装</w:t>
      </w:r>
    </w:p>
    <w:p w14:paraId="307E1E5D" w14:textId="3F63FA9D" w:rsidR="004A3E55" w:rsidRPr="00084A01" w:rsidRDefault="004A3E55" w:rsidP="00F27381">
      <w:pPr>
        <w:pStyle w:val="aff5"/>
        <w:numPr>
          <w:ilvl w:val="0"/>
          <w:numId w:val="41"/>
        </w:numPr>
        <w:tabs>
          <w:tab w:val="clear" w:pos="4201"/>
          <w:tab w:val="left" w:pos="426"/>
        </w:tabs>
        <w:jc w:val="left"/>
        <w:rPr>
          <w:rFonts w:ascii="Times New Roman" w:hAnsi="Times New Roman"/>
        </w:rPr>
      </w:pPr>
      <w:r w:rsidRPr="00084A01">
        <w:rPr>
          <w:rFonts w:ascii="Times New Roman" w:hAnsi="Times New Roman"/>
        </w:rPr>
        <w:t>设备外观：检查</w:t>
      </w:r>
      <w:r w:rsidR="005B33A3" w:rsidRPr="00084A01">
        <w:rPr>
          <w:rFonts w:ascii="Times New Roman" w:hAnsi="Times New Roman"/>
        </w:rPr>
        <w:t>控制器、</w:t>
      </w:r>
      <w:r w:rsidRPr="00084A01">
        <w:rPr>
          <w:rFonts w:ascii="Times New Roman" w:hAnsi="Times New Roman"/>
        </w:rPr>
        <w:t>传感器、阀门、水泵等各硬件设备、接口及连接线缆，确保外观无损坏、零部件无缺损。</w:t>
      </w:r>
    </w:p>
    <w:p w14:paraId="715FB0AC" w14:textId="57F1CA4D" w:rsidR="004A3E55" w:rsidRPr="00084A01" w:rsidRDefault="004A3E55" w:rsidP="00F27381">
      <w:pPr>
        <w:pStyle w:val="aff5"/>
        <w:numPr>
          <w:ilvl w:val="0"/>
          <w:numId w:val="41"/>
        </w:numPr>
        <w:tabs>
          <w:tab w:val="clear" w:pos="4201"/>
          <w:tab w:val="left" w:pos="426"/>
        </w:tabs>
        <w:jc w:val="left"/>
        <w:rPr>
          <w:rFonts w:ascii="Times New Roman" w:hAnsi="Times New Roman"/>
        </w:rPr>
      </w:pPr>
      <w:r w:rsidRPr="00084A01">
        <w:rPr>
          <w:rFonts w:ascii="Times New Roman" w:hAnsi="Times New Roman"/>
        </w:rPr>
        <w:t>设备安装</w:t>
      </w:r>
      <w:r w:rsidR="005B33A3" w:rsidRPr="00084A01">
        <w:rPr>
          <w:rFonts w:ascii="Times New Roman" w:hAnsi="Times New Roman"/>
        </w:rPr>
        <w:t>：</w:t>
      </w:r>
      <w:r w:rsidRPr="00084A01">
        <w:rPr>
          <w:rFonts w:ascii="Times New Roman" w:hAnsi="Times New Roman"/>
        </w:rPr>
        <w:t>按照设备厂家的技术说明书检查各设备是否安装正确牢固，传感器的安装位置应符合设计要求，能准确感知土壤湿度、</w:t>
      </w:r>
      <w:r w:rsidR="00FF2FFA" w:rsidRPr="00084A01">
        <w:rPr>
          <w:rFonts w:ascii="Times New Roman" w:hAnsi="Times New Roman"/>
        </w:rPr>
        <w:t>流量、压力</w:t>
      </w:r>
      <w:r w:rsidRPr="00084A01">
        <w:rPr>
          <w:rFonts w:ascii="Times New Roman" w:hAnsi="Times New Roman"/>
        </w:rPr>
        <w:t>等信息。</w:t>
      </w:r>
    </w:p>
    <w:p w14:paraId="7F099CFC" w14:textId="71DDF3A9" w:rsidR="004A3E55" w:rsidRPr="00084A01" w:rsidRDefault="004A3E55" w:rsidP="00F27381">
      <w:pPr>
        <w:pStyle w:val="aff5"/>
        <w:numPr>
          <w:ilvl w:val="0"/>
          <w:numId w:val="41"/>
        </w:numPr>
        <w:tabs>
          <w:tab w:val="clear" w:pos="4201"/>
          <w:tab w:val="left" w:pos="426"/>
        </w:tabs>
        <w:jc w:val="left"/>
        <w:rPr>
          <w:rFonts w:ascii="Times New Roman" w:hAnsi="Times New Roman"/>
        </w:rPr>
      </w:pPr>
      <w:r w:rsidRPr="00084A01">
        <w:rPr>
          <w:rFonts w:ascii="Times New Roman" w:hAnsi="Times New Roman"/>
        </w:rPr>
        <w:t>线路连接：检查各设备之间的线路连接，确保接线正确、牢固，无松动、短路或断路现象，线路标识清晰，便于后期维护。</w:t>
      </w:r>
    </w:p>
    <w:p w14:paraId="3D4D0CA4" w14:textId="77777777" w:rsidR="004A3E55" w:rsidRPr="00084A01" w:rsidRDefault="004A3E55" w:rsidP="000B2CFE">
      <w:pPr>
        <w:pStyle w:val="aff1"/>
        <w:spacing w:before="156" w:after="156"/>
        <w:rPr>
          <w:rFonts w:ascii="Times New Roman" w:hAnsi="Times New Roman"/>
        </w:rPr>
      </w:pPr>
      <w:r w:rsidRPr="00084A01">
        <w:rPr>
          <w:rFonts w:ascii="Times New Roman" w:hAnsi="Times New Roman"/>
        </w:rPr>
        <w:t xml:space="preserve">7.1.2 </w:t>
      </w:r>
      <w:r w:rsidRPr="00084A01">
        <w:rPr>
          <w:rFonts w:ascii="Times New Roman" w:hAnsi="Times New Roman"/>
        </w:rPr>
        <w:t>软件系统调试</w:t>
      </w:r>
    </w:p>
    <w:p w14:paraId="4FEAB75C" w14:textId="7E2CBFD7" w:rsidR="004A3E55" w:rsidRPr="00084A01" w:rsidRDefault="004A3E55" w:rsidP="00724BB2">
      <w:pPr>
        <w:pStyle w:val="aff5"/>
        <w:numPr>
          <w:ilvl w:val="0"/>
          <w:numId w:val="20"/>
        </w:numPr>
        <w:tabs>
          <w:tab w:val="clear" w:pos="4201"/>
          <w:tab w:val="left" w:pos="426"/>
        </w:tabs>
        <w:jc w:val="left"/>
        <w:rPr>
          <w:rFonts w:ascii="Times New Roman" w:hAnsi="Times New Roman"/>
        </w:rPr>
      </w:pPr>
      <w:r w:rsidRPr="00084A01">
        <w:rPr>
          <w:rFonts w:ascii="Times New Roman" w:hAnsi="Times New Roman"/>
        </w:rPr>
        <w:t>系统初始化：对灌溉控制软件进行初始化设置，包括设备参数配置、用户权限设置、灌溉</w:t>
      </w:r>
      <w:r w:rsidR="005B33A3" w:rsidRPr="00084A01">
        <w:rPr>
          <w:rFonts w:ascii="Times New Roman" w:hAnsi="Times New Roman"/>
        </w:rPr>
        <w:t>阈值</w:t>
      </w:r>
      <w:r w:rsidRPr="00084A01">
        <w:rPr>
          <w:rFonts w:ascii="Times New Roman" w:hAnsi="Times New Roman"/>
        </w:rPr>
        <w:t>设</w:t>
      </w:r>
      <w:r w:rsidR="005B33A3" w:rsidRPr="00084A01">
        <w:rPr>
          <w:rFonts w:ascii="Times New Roman" w:hAnsi="Times New Roman"/>
        </w:rPr>
        <w:t>定</w:t>
      </w:r>
      <w:r w:rsidRPr="00084A01">
        <w:rPr>
          <w:rFonts w:ascii="Times New Roman" w:hAnsi="Times New Roman"/>
        </w:rPr>
        <w:t>等。</w:t>
      </w:r>
    </w:p>
    <w:p w14:paraId="7A891EB5" w14:textId="3AD6DBF5" w:rsidR="004A3E55" w:rsidRPr="00084A01" w:rsidRDefault="004A3E55" w:rsidP="00724BB2">
      <w:pPr>
        <w:pStyle w:val="aff5"/>
        <w:numPr>
          <w:ilvl w:val="0"/>
          <w:numId w:val="20"/>
        </w:numPr>
        <w:tabs>
          <w:tab w:val="clear" w:pos="4201"/>
          <w:tab w:val="left" w:pos="426"/>
        </w:tabs>
        <w:jc w:val="left"/>
        <w:rPr>
          <w:rFonts w:ascii="Times New Roman" w:hAnsi="Times New Roman"/>
        </w:rPr>
      </w:pPr>
      <w:r w:rsidRPr="00084A01">
        <w:rPr>
          <w:rFonts w:ascii="Times New Roman" w:hAnsi="Times New Roman"/>
        </w:rPr>
        <w:t>通信测试：测试控制器与传感器、阀门、水泵以及用户终端之间的通信功能，确保数据传输准确、实时、无丢包现象。通过模拟不同的通信环境，验证通信的稳定性和可靠性。</w:t>
      </w:r>
    </w:p>
    <w:p w14:paraId="796C013C" w14:textId="4D738694" w:rsidR="004A3E55" w:rsidRPr="00084A01" w:rsidRDefault="004A3E55" w:rsidP="00724BB2">
      <w:pPr>
        <w:pStyle w:val="aff5"/>
        <w:numPr>
          <w:ilvl w:val="0"/>
          <w:numId w:val="20"/>
        </w:numPr>
        <w:tabs>
          <w:tab w:val="clear" w:pos="4201"/>
          <w:tab w:val="left" w:pos="426"/>
        </w:tabs>
        <w:jc w:val="left"/>
        <w:rPr>
          <w:rFonts w:ascii="Times New Roman" w:hAnsi="Times New Roman"/>
        </w:rPr>
      </w:pPr>
      <w:r w:rsidRPr="00084A01">
        <w:rPr>
          <w:rFonts w:ascii="Times New Roman" w:hAnsi="Times New Roman"/>
        </w:rPr>
        <w:t>功能测试：对控制装置的各项功能进行测试，如本地手动控制灌溉、定时灌溉、自动灌溉（根据土壤</w:t>
      </w:r>
      <w:r w:rsidR="009A6533" w:rsidRPr="00084A01">
        <w:rPr>
          <w:rFonts w:ascii="Times New Roman" w:hAnsi="Times New Roman"/>
        </w:rPr>
        <w:t>水分</w:t>
      </w:r>
      <w:r w:rsidRPr="00084A01">
        <w:rPr>
          <w:rFonts w:ascii="Times New Roman" w:hAnsi="Times New Roman"/>
        </w:rPr>
        <w:t>等条件触发）、远程控制等。检查功能是否正常实现，控制逻辑是否准确无误。</w:t>
      </w:r>
    </w:p>
    <w:p w14:paraId="35D3BF9C" w14:textId="63FEC051" w:rsidR="00BE7AE8" w:rsidRPr="00084A01" w:rsidRDefault="00BE7AE8" w:rsidP="000B2CFE">
      <w:pPr>
        <w:pStyle w:val="aff1"/>
        <w:spacing w:before="156" w:after="156"/>
        <w:rPr>
          <w:rFonts w:ascii="Times New Roman" w:hAnsi="Times New Roman"/>
        </w:rPr>
      </w:pPr>
      <w:r w:rsidRPr="00084A01">
        <w:rPr>
          <w:rFonts w:ascii="Times New Roman" w:hAnsi="Times New Roman"/>
        </w:rPr>
        <w:t>7.1.3</w:t>
      </w:r>
      <w:bookmarkStart w:id="43" w:name="_Toc366656401"/>
      <w:bookmarkStart w:id="44" w:name="_Toc527375095"/>
      <w:r w:rsidR="003C4A9A" w:rsidRPr="00084A01">
        <w:rPr>
          <w:rFonts w:ascii="Times New Roman" w:hAnsi="Times New Roman"/>
        </w:rPr>
        <w:t>连续通电</w:t>
      </w:r>
      <w:r w:rsidR="009A6533" w:rsidRPr="00084A01">
        <w:rPr>
          <w:rFonts w:ascii="Times New Roman" w:hAnsi="Times New Roman"/>
        </w:rPr>
        <w:t>试验</w:t>
      </w:r>
      <w:bookmarkEnd w:id="43"/>
      <w:bookmarkEnd w:id="44"/>
    </w:p>
    <w:p w14:paraId="6F3A09FE" w14:textId="669706B7" w:rsidR="009A6533" w:rsidRPr="00084A01" w:rsidRDefault="009A6533" w:rsidP="008E61D8">
      <w:pPr>
        <w:pStyle w:val="afa"/>
        <w:ind w:firstLine="420"/>
        <w:rPr>
          <w:rFonts w:ascii="Times New Roman"/>
        </w:rPr>
      </w:pPr>
      <w:bookmarkStart w:id="45" w:name="OLE_LINK7"/>
      <w:r w:rsidRPr="00084A01">
        <w:rPr>
          <w:rFonts w:ascii="Times New Roman"/>
        </w:rPr>
        <w:t>控制装置完成调试后，在出厂前进行不少于</w:t>
      </w:r>
      <w:r w:rsidRPr="00084A01">
        <w:rPr>
          <w:rFonts w:ascii="Times New Roman"/>
        </w:rPr>
        <w:t>72</w:t>
      </w:r>
      <w:r w:rsidR="00917621">
        <w:rPr>
          <w:rFonts w:ascii="Times New Roman"/>
        </w:rPr>
        <w:t xml:space="preserve"> </w:t>
      </w:r>
      <w:r w:rsidRPr="00084A01">
        <w:rPr>
          <w:rFonts w:ascii="Times New Roman"/>
        </w:rPr>
        <w:t>h</w:t>
      </w:r>
      <w:r w:rsidRPr="00084A01">
        <w:rPr>
          <w:rFonts w:ascii="Times New Roman"/>
        </w:rPr>
        <w:t>连续稳定的通电试验，各项性能指标应符合技术要求。</w:t>
      </w:r>
    </w:p>
    <w:bookmarkEnd w:id="45"/>
    <w:p w14:paraId="7DB2A391" w14:textId="49B37406" w:rsidR="00CF15D8" w:rsidRPr="00084A01" w:rsidRDefault="00CF15D8" w:rsidP="000B2CFE">
      <w:pPr>
        <w:pStyle w:val="aff2"/>
        <w:spacing w:before="156" w:after="156"/>
        <w:rPr>
          <w:rFonts w:ascii="Times New Roman" w:hAnsi="Times New Roman"/>
        </w:rPr>
      </w:pPr>
      <w:r w:rsidRPr="00084A01">
        <w:rPr>
          <w:rFonts w:ascii="Times New Roman" w:hAnsi="Times New Roman"/>
        </w:rPr>
        <w:t>7.</w:t>
      </w:r>
      <w:r w:rsidR="004A1C31" w:rsidRPr="00084A01">
        <w:rPr>
          <w:rFonts w:ascii="Times New Roman" w:hAnsi="Times New Roman"/>
        </w:rPr>
        <w:t xml:space="preserve">2 </w:t>
      </w:r>
      <w:r w:rsidR="00024443" w:rsidRPr="00084A01">
        <w:rPr>
          <w:rFonts w:ascii="Times New Roman" w:hAnsi="Times New Roman"/>
        </w:rPr>
        <w:t>运行</w:t>
      </w:r>
    </w:p>
    <w:p w14:paraId="47ECF668" w14:textId="1269ACA0" w:rsidR="00656BA3" w:rsidRPr="00084A01" w:rsidRDefault="00656BA3" w:rsidP="008E61D8">
      <w:pPr>
        <w:pStyle w:val="afff6"/>
        <w:spacing w:before="156" w:after="156"/>
        <w:rPr>
          <w:rFonts w:ascii="Times New Roman"/>
        </w:rPr>
      </w:pPr>
      <w:r w:rsidRPr="00084A01">
        <w:rPr>
          <w:rFonts w:ascii="Times New Roman"/>
        </w:rPr>
        <w:t xml:space="preserve">7.2.1 </w:t>
      </w:r>
      <w:r w:rsidR="009A6533" w:rsidRPr="00084A01">
        <w:rPr>
          <w:rFonts w:ascii="Times New Roman"/>
        </w:rPr>
        <w:t>模拟</w:t>
      </w:r>
      <w:r w:rsidRPr="00084A01">
        <w:rPr>
          <w:rFonts w:ascii="Times New Roman"/>
        </w:rPr>
        <w:t>测试</w:t>
      </w:r>
    </w:p>
    <w:p w14:paraId="3061E54C" w14:textId="2E2D6401" w:rsidR="00656BA3" w:rsidRPr="00084A01" w:rsidRDefault="00CA6CD9" w:rsidP="008E61D8">
      <w:pPr>
        <w:pStyle w:val="afa"/>
        <w:ind w:firstLine="420"/>
        <w:rPr>
          <w:rFonts w:ascii="Times New Roman"/>
        </w:rPr>
      </w:pPr>
      <w:r w:rsidRPr="002B7722">
        <w:rPr>
          <w:rFonts w:ascii="Times New Roman" w:hint="eastAsia"/>
        </w:rPr>
        <w:t>应在模拟的典型工况（如干旱、暴雨等）</w:t>
      </w:r>
      <w:r w:rsidR="00656BA3" w:rsidRPr="002B7722">
        <w:rPr>
          <w:rFonts w:ascii="Times New Roman" w:hint="eastAsia"/>
        </w:rPr>
        <w:t>下，</w:t>
      </w:r>
      <w:r w:rsidR="005F113B" w:rsidRPr="00F55B71">
        <w:rPr>
          <w:rFonts w:ascii="Times New Roman" w:hint="eastAsia"/>
        </w:rPr>
        <w:t>对</w:t>
      </w:r>
      <w:r w:rsidR="00656BA3" w:rsidRPr="002B7722">
        <w:rPr>
          <w:rFonts w:ascii="Times New Roman" w:hint="eastAsia"/>
        </w:rPr>
        <w:t>系统自动启停水泵、切换阀门</w:t>
      </w:r>
      <w:r w:rsidR="009A6533" w:rsidRPr="002B7722">
        <w:rPr>
          <w:rFonts w:ascii="Times New Roman" w:hint="eastAsia"/>
        </w:rPr>
        <w:t>、开始或结束灌溉</w:t>
      </w:r>
      <w:r w:rsidR="00656BA3" w:rsidRPr="002B7722">
        <w:rPr>
          <w:rFonts w:ascii="Times New Roman" w:hint="eastAsia"/>
        </w:rPr>
        <w:t>的响应能力进行测试，以验证数据采集、传输、控制指令执行的闭环联动性，确保无逻辑冲突或通信中断。</w:t>
      </w:r>
    </w:p>
    <w:p w14:paraId="5FA7E191" w14:textId="16F26530" w:rsidR="00656BA3" w:rsidRPr="00084A01" w:rsidRDefault="00656BA3" w:rsidP="008E61D8">
      <w:pPr>
        <w:pStyle w:val="afff6"/>
        <w:spacing w:before="156" w:after="156"/>
        <w:rPr>
          <w:rFonts w:ascii="Times New Roman"/>
        </w:rPr>
      </w:pPr>
      <w:r w:rsidRPr="00084A01">
        <w:rPr>
          <w:rFonts w:ascii="Times New Roman"/>
        </w:rPr>
        <w:t xml:space="preserve">7.2.2 </w:t>
      </w:r>
      <w:r w:rsidRPr="00084A01">
        <w:rPr>
          <w:rFonts w:ascii="Times New Roman"/>
        </w:rPr>
        <w:t>运行性能评估</w:t>
      </w:r>
    </w:p>
    <w:p w14:paraId="73468C82" w14:textId="4AE980E8" w:rsidR="00185761" w:rsidRPr="00084A01" w:rsidRDefault="00656BA3" w:rsidP="008E61D8">
      <w:pPr>
        <w:pStyle w:val="afa"/>
        <w:ind w:firstLine="420"/>
        <w:rPr>
          <w:rFonts w:ascii="Times New Roman"/>
        </w:rPr>
      </w:pPr>
      <w:r w:rsidRPr="00084A01">
        <w:rPr>
          <w:rFonts w:ascii="Times New Roman"/>
        </w:rPr>
        <w:t>系统</w:t>
      </w:r>
      <w:r w:rsidR="006C06E3" w:rsidRPr="00084A01">
        <w:rPr>
          <w:rFonts w:ascii="Times New Roman"/>
        </w:rPr>
        <w:t>应</w:t>
      </w:r>
      <w:r w:rsidRPr="00084A01">
        <w:rPr>
          <w:rFonts w:ascii="Times New Roman"/>
        </w:rPr>
        <w:t>持续运行</w:t>
      </w:r>
      <w:r w:rsidRPr="00084A01">
        <w:rPr>
          <w:rFonts w:ascii="Times New Roman"/>
        </w:rPr>
        <w:t>72</w:t>
      </w:r>
      <w:r w:rsidR="00917621">
        <w:rPr>
          <w:rFonts w:ascii="Times New Roman"/>
        </w:rPr>
        <w:t xml:space="preserve"> </w:t>
      </w:r>
      <w:r w:rsidR="00FF2FFA" w:rsidRPr="00084A01">
        <w:rPr>
          <w:rFonts w:ascii="Times New Roman"/>
        </w:rPr>
        <w:t>h</w:t>
      </w:r>
      <w:r w:rsidRPr="00084A01">
        <w:rPr>
          <w:rFonts w:ascii="Times New Roman"/>
        </w:rPr>
        <w:t>以上</w:t>
      </w:r>
      <w:r w:rsidR="006C06E3" w:rsidRPr="00084A01">
        <w:rPr>
          <w:rFonts w:ascii="Times New Roman"/>
        </w:rPr>
        <w:t>的稳定性运行测试，全程监测系统运行状态，记录所有故障事件。</w:t>
      </w:r>
      <w:r w:rsidR="00AB124F" w:rsidRPr="00084A01">
        <w:rPr>
          <w:rFonts w:ascii="Times New Roman"/>
        </w:rPr>
        <w:t>系统运行记录表</w:t>
      </w:r>
      <w:r w:rsidR="004E29C9" w:rsidRPr="00084A01">
        <w:rPr>
          <w:rFonts w:ascii="Times New Roman"/>
        </w:rPr>
        <w:t>见附录</w:t>
      </w:r>
      <w:r w:rsidR="004E29C9" w:rsidRPr="00084A01">
        <w:rPr>
          <w:rFonts w:ascii="Times New Roman"/>
        </w:rPr>
        <w:t>B</w:t>
      </w:r>
      <w:r w:rsidR="006C06E3" w:rsidRPr="00084A01">
        <w:rPr>
          <w:rFonts w:ascii="Times New Roman"/>
        </w:rPr>
        <w:t>的</w:t>
      </w:r>
      <w:r w:rsidRPr="00084A01">
        <w:rPr>
          <w:rFonts w:ascii="Times New Roman"/>
        </w:rPr>
        <w:t>表</w:t>
      </w:r>
      <w:r w:rsidR="004E29C9" w:rsidRPr="00084A01">
        <w:rPr>
          <w:rFonts w:ascii="Times New Roman"/>
        </w:rPr>
        <w:t>B.1</w:t>
      </w:r>
      <w:r w:rsidRPr="00084A01">
        <w:rPr>
          <w:rFonts w:ascii="Times New Roman"/>
        </w:rPr>
        <w:t>。</w:t>
      </w:r>
    </w:p>
    <w:p w14:paraId="49B56609" w14:textId="378BE3D4" w:rsidR="00CF15D8" w:rsidRPr="00084A01" w:rsidRDefault="00CF15D8" w:rsidP="000B2CFE">
      <w:pPr>
        <w:pStyle w:val="aff2"/>
        <w:spacing w:before="156" w:after="156"/>
        <w:rPr>
          <w:rFonts w:ascii="Times New Roman" w:hAnsi="Times New Roman"/>
        </w:rPr>
      </w:pPr>
      <w:r w:rsidRPr="00084A01">
        <w:rPr>
          <w:rFonts w:ascii="Times New Roman" w:hAnsi="Times New Roman"/>
        </w:rPr>
        <w:t>7.</w:t>
      </w:r>
      <w:r w:rsidR="004A1C31" w:rsidRPr="00084A01">
        <w:rPr>
          <w:rFonts w:ascii="Times New Roman" w:hAnsi="Times New Roman"/>
        </w:rPr>
        <w:t xml:space="preserve">3 </w:t>
      </w:r>
      <w:r w:rsidR="00024443" w:rsidRPr="00084A01">
        <w:rPr>
          <w:rFonts w:ascii="Times New Roman" w:hAnsi="Times New Roman"/>
        </w:rPr>
        <w:t>维护</w:t>
      </w:r>
    </w:p>
    <w:bookmarkEnd w:id="10"/>
    <w:p w14:paraId="23D1B244" w14:textId="6742048C" w:rsidR="009C16BA" w:rsidRPr="00084A01" w:rsidRDefault="009C16BA" w:rsidP="000B2CFE">
      <w:pPr>
        <w:pStyle w:val="aff1"/>
        <w:spacing w:before="156" w:after="156"/>
        <w:rPr>
          <w:rFonts w:ascii="Times New Roman" w:hAnsi="Times New Roman"/>
        </w:rPr>
      </w:pPr>
      <w:r w:rsidRPr="00084A01">
        <w:rPr>
          <w:rFonts w:ascii="Times New Roman" w:hAnsi="Times New Roman"/>
        </w:rPr>
        <w:t xml:space="preserve">7.3.1 </w:t>
      </w:r>
      <w:r w:rsidR="00A612A2" w:rsidRPr="00084A01">
        <w:rPr>
          <w:rFonts w:ascii="Times New Roman" w:hAnsi="Times New Roman"/>
        </w:rPr>
        <w:t>日常</w:t>
      </w:r>
      <w:r w:rsidRPr="00084A01">
        <w:rPr>
          <w:rFonts w:ascii="Times New Roman" w:hAnsi="Times New Roman"/>
        </w:rPr>
        <w:t>维护</w:t>
      </w:r>
    </w:p>
    <w:p w14:paraId="3E9E0982" w14:textId="60C12F17" w:rsidR="000D5A42" w:rsidRDefault="009C16BA" w:rsidP="008E61D8">
      <w:pPr>
        <w:pStyle w:val="afa"/>
        <w:ind w:firstLine="420"/>
        <w:rPr>
          <w:rFonts w:ascii="Times New Roman"/>
        </w:rPr>
      </w:pPr>
      <w:r w:rsidRPr="00084A01">
        <w:rPr>
          <w:rFonts w:ascii="Times New Roman"/>
        </w:rPr>
        <w:t>建立日常</w:t>
      </w:r>
      <w:r w:rsidR="0029175B" w:rsidRPr="00084A01">
        <w:rPr>
          <w:rFonts w:ascii="Times New Roman"/>
        </w:rPr>
        <w:t>设备</w:t>
      </w:r>
      <w:r w:rsidRPr="00084A01">
        <w:rPr>
          <w:rFonts w:ascii="Times New Roman"/>
        </w:rPr>
        <w:t>维护</w:t>
      </w:r>
      <w:r w:rsidR="0014253F" w:rsidRPr="00084A01">
        <w:rPr>
          <w:rFonts w:ascii="Times New Roman"/>
        </w:rPr>
        <w:t>及</w:t>
      </w:r>
      <w:r w:rsidRPr="00084A01">
        <w:rPr>
          <w:rFonts w:ascii="Times New Roman"/>
        </w:rPr>
        <w:t>管理制度</w:t>
      </w:r>
      <w:r w:rsidR="00FF2FFA" w:rsidRPr="00084A01">
        <w:rPr>
          <w:rFonts w:ascii="Times New Roman"/>
        </w:rPr>
        <w:t>，</w:t>
      </w:r>
      <w:r w:rsidR="0029175B" w:rsidRPr="00084A01">
        <w:rPr>
          <w:rFonts w:ascii="Times New Roman"/>
        </w:rPr>
        <w:t>制定常见的</w:t>
      </w:r>
      <w:r w:rsidRPr="00084A01">
        <w:rPr>
          <w:rFonts w:ascii="Times New Roman"/>
        </w:rPr>
        <w:t>故障判断</w:t>
      </w:r>
      <w:r w:rsidR="0029175B" w:rsidRPr="00084A01">
        <w:rPr>
          <w:rFonts w:ascii="Times New Roman"/>
        </w:rPr>
        <w:t>、检修方法和处理程序，并</w:t>
      </w:r>
      <w:r w:rsidRPr="00084A01">
        <w:rPr>
          <w:rFonts w:ascii="Times New Roman"/>
        </w:rPr>
        <w:t>建立维护日志，</w:t>
      </w:r>
      <w:r w:rsidR="00FF2FFA" w:rsidRPr="00084A01">
        <w:rPr>
          <w:rFonts w:ascii="Times New Roman"/>
        </w:rPr>
        <w:t>填写</w:t>
      </w:r>
      <w:r w:rsidR="0029175B" w:rsidRPr="00084A01">
        <w:rPr>
          <w:rFonts w:ascii="Times New Roman"/>
        </w:rPr>
        <w:t>的</w:t>
      </w:r>
      <w:r w:rsidR="00756030" w:rsidRPr="00084A01">
        <w:rPr>
          <w:rFonts w:ascii="Times New Roman"/>
        </w:rPr>
        <w:t>日常</w:t>
      </w:r>
      <w:r w:rsidR="00FF2FFA" w:rsidRPr="00084A01">
        <w:rPr>
          <w:rFonts w:ascii="Times New Roman"/>
        </w:rPr>
        <w:t>维护登记表</w:t>
      </w:r>
      <w:r w:rsidR="0029175B" w:rsidRPr="00084A01">
        <w:rPr>
          <w:rFonts w:ascii="Times New Roman"/>
        </w:rPr>
        <w:t>见表</w:t>
      </w:r>
      <w:r w:rsidR="0029175B" w:rsidRPr="00084A01">
        <w:rPr>
          <w:rFonts w:ascii="Times New Roman"/>
        </w:rPr>
        <w:t>8</w:t>
      </w:r>
      <w:r w:rsidR="00A612A2" w:rsidRPr="00084A01">
        <w:rPr>
          <w:rFonts w:ascii="Times New Roman"/>
        </w:rPr>
        <w:t>。</w:t>
      </w:r>
    </w:p>
    <w:p w14:paraId="1978CE08" w14:textId="77777777" w:rsidR="000943D9" w:rsidRDefault="000943D9" w:rsidP="008E61D8">
      <w:pPr>
        <w:pStyle w:val="afa"/>
        <w:ind w:firstLine="420"/>
        <w:rPr>
          <w:rFonts w:ascii="Times New Roman"/>
        </w:rPr>
      </w:pPr>
    </w:p>
    <w:p w14:paraId="68FD4810" w14:textId="03F0F1C9" w:rsidR="000943D9" w:rsidRDefault="000943D9" w:rsidP="008E61D8">
      <w:pPr>
        <w:pStyle w:val="afa"/>
        <w:ind w:firstLine="420"/>
        <w:rPr>
          <w:rFonts w:ascii="Times New Roman"/>
        </w:rPr>
      </w:pPr>
    </w:p>
    <w:p w14:paraId="15780F58" w14:textId="77777777" w:rsidR="00DC3EFC" w:rsidRPr="00084A01" w:rsidRDefault="00DC3EFC" w:rsidP="00C952AD">
      <w:pPr>
        <w:pStyle w:val="afa"/>
        <w:ind w:firstLineChars="0" w:firstLine="0"/>
        <w:rPr>
          <w:rFonts w:ascii="Times New Roman" w:hint="eastAsia"/>
        </w:rPr>
      </w:pPr>
    </w:p>
    <w:p w14:paraId="61160884" w14:textId="0E5D0D37" w:rsidR="009C16BA" w:rsidRPr="00084A01" w:rsidRDefault="009C16BA" w:rsidP="008E61D8">
      <w:pPr>
        <w:pStyle w:val="aff0"/>
        <w:spacing w:before="156" w:after="156"/>
        <w:rPr>
          <w:rFonts w:ascii="Times New Roman" w:hAnsi="Times New Roman"/>
        </w:rPr>
      </w:pPr>
      <w:r w:rsidRPr="00084A01">
        <w:rPr>
          <w:rFonts w:ascii="Times New Roman" w:hAnsi="Times New Roman"/>
        </w:rPr>
        <w:lastRenderedPageBreak/>
        <w:t>表</w:t>
      </w:r>
      <w:r w:rsidR="005F4597" w:rsidRPr="00084A01">
        <w:rPr>
          <w:rFonts w:ascii="Times New Roman" w:hAnsi="Times New Roman"/>
        </w:rPr>
        <w:t>8</w:t>
      </w:r>
      <w:r w:rsidR="00C230F3" w:rsidRPr="00084A01">
        <w:rPr>
          <w:rFonts w:ascii="Times New Roman" w:hAnsi="Times New Roman"/>
        </w:rPr>
        <w:t xml:space="preserve"> </w:t>
      </w:r>
      <w:r w:rsidRPr="00084A01">
        <w:rPr>
          <w:rFonts w:ascii="Times New Roman" w:hAnsi="Times New Roman"/>
        </w:rPr>
        <w:t>日常维护登记表</w:t>
      </w:r>
    </w:p>
    <w:tbl>
      <w:tblPr>
        <w:tblStyle w:val="af0"/>
        <w:tblW w:w="8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8"/>
        <w:gridCol w:w="1139"/>
        <w:gridCol w:w="992"/>
        <w:gridCol w:w="980"/>
        <w:gridCol w:w="1004"/>
        <w:gridCol w:w="993"/>
        <w:gridCol w:w="992"/>
        <w:gridCol w:w="1048"/>
        <w:gridCol w:w="734"/>
      </w:tblGrid>
      <w:tr w:rsidR="006D7F03" w:rsidRPr="00084A01" w14:paraId="75E9178F" w14:textId="77777777" w:rsidTr="00FD07D9">
        <w:trPr>
          <w:trHeight w:hRule="exact" w:val="454"/>
          <w:jc w:val="center"/>
        </w:trPr>
        <w:tc>
          <w:tcPr>
            <w:tcW w:w="418" w:type="dxa"/>
            <w:vMerge w:val="restart"/>
            <w:vAlign w:val="center"/>
          </w:tcPr>
          <w:p w14:paraId="6562033D" w14:textId="4785E0F7" w:rsidR="006D7F03" w:rsidRPr="00084A01" w:rsidRDefault="006D7F03" w:rsidP="00917621">
            <w:pPr>
              <w:pStyle w:val="aff"/>
              <w:jc w:val="center"/>
              <w:rPr>
                <w:rFonts w:ascii="Times New Roman" w:hAnsi="Times New Roman"/>
              </w:rPr>
            </w:pPr>
            <w:r w:rsidRPr="00084A01">
              <w:rPr>
                <w:rFonts w:ascii="Times New Roman" w:hAnsi="Times New Roman"/>
              </w:rPr>
              <w:t>序号</w:t>
            </w:r>
          </w:p>
        </w:tc>
        <w:tc>
          <w:tcPr>
            <w:tcW w:w="1139" w:type="dxa"/>
            <w:vMerge w:val="restart"/>
            <w:vAlign w:val="center"/>
          </w:tcPr>
          <w:p w14:paraId="5D11B1F0" w14:textId="77777777" w:rsidR="006D7F03" w:rsidRDefault="006D7F03" w:rsidP="00917621">
            <w:pPr>
              <w:pStyle w:val="aff"/>
              <w:jc w:val="center"/>
              <w:rPr>
                <w:rFonts w:ascii="Times New Roman" w:hAnsi="Times New Roman"/>
              </w:rPr>
            </w:pPr>
            <w:r w:rsidRPr="00084A01">
              <w:rPr>
                <w:rFonts w:ascii="Times New Roman" w:hAnsi="Times New Roman"/>
              </w:rPr>
              <w:t>时间</w:t>
            </w:r>
          </w:p>
          <w:p w14:paraId="7C2325A1" w14:textId="456F620F" w:rsidR="006D7F03" w:rsidRPr="00084A01" w:rsidRDefault="006D7F03" w:rsidP="00917621">
            <w:pPr>
              <w:pStyle w:val="aff"/>
              <w:jc w:val="center"/>
              <w:rPr>
                <w:rFonts w:ascii="Times New Roman" w:hAnsi="Times New Roman"/>
              </w:rPr>
            </w:pPr>
            <w:r w:rsidRPr="00084A01">
              <w:rPr>
                <w:rFonts w:ascii="Times New Roman" w:hAnsi="Times New Roman"/>
              </w:rPr>
              <w:t>（年月日）</w:t>
            </w:r>
          </w:p>
        </w:tc>
        <w:tc>
          <w:tcPr>
            <w:tcW w:w="992" w:type="dxa"/>
            <w:vMerge w:val="restart"/>
            <w:vAlign w:val="center"/>
          </w:tcPr>
          <w:p w14:paraId="6B6795F6" w14:textId="322AEF2B" w:rsidR="006D7F03" w:rsidRPr="00084A01" w:rsidRDefault="006D7F03" w:rsidP="00917621">
            <w:pPr>
              <w:pStyle w:val="aff"/>
              <w:jc w:val="center"/>
              <w:rPr>
                <w:rFonts w:ascii="Times New Roman" w:hAnsi="Times New Roman"/>
              </w:rPr>
            </w:pPr>
            <w:r w:rsidRPr="00084A01">
              <w:rPr>
                <w:rFonts w:ascii="Times New Roman" w:hAnsi="Times New Roman"/>
              </w:rPr>
              <w:t>设备名称</w:t>
            </w:r>
          </w:p>
        </w:tc>
        <w:tc>
          <w:tcPr>
            <w:tcW w:w="980" w:type="dxa"/>
            <w:vMerge w:val="restart"/>
            <w:vAlign w:val="center"/>
          </w:tcPr>
          <w:p w14:paraId="1DFA0F3C" w14:textId="4A528F54" w:rsidR="006D7F03" w:rsidRPr="00084A01" w:rsidRDefault="006D7F03">
            <w:pPr>
              <w:pStyle w:val="aff"/>
              <w:jc w:val="center"/>
              <w:rPr>
                <w:rFonts w:ascii="Times New Roman" w:hAnsi="Times New Roman"/>
              </w:rPr>
            </w:pPr>
            <w:r>
              <w:rPr>
                <w:rFonts w:ascii="Times New Roman" w:hAnsi="Times New Roman" w:hint="eastAsia"/>
              </w:rPr>
              <w:t>设备编号</w:t>
            </w:r>
          </w:p>
        </w:tc>
        <w:tc>
          <w:tcPr>
            <w:tcW w:w="2989" w:type="dxa"/>
            <w:gridSpan w:val="3"/>
            <w:vAlign w:val="center"/>
          </w:tcPr>
          <w:p w14:paraId="7FF0DD99" w14:textId="0FE34C7D" w:rsidR="006D7F03" w:rsidRPr="00084A01" w:rsidRDefault="006D7F03" w:rsidP="00917621">
            <w:pPr>
              <w:pStyle w:val="aff"/>
              <w:jc w:val="center"/>
              <w:rPr>
                <w:rFonts w:ascii="Times New Roman" w:hAnsi="Times New Roman"/>
              </w:rPr>
            </w:pPr>
            <w:r w:rsidRPr="00084A01">
              <w:rPr>
                <w:rFonts w:ascii="Times New Roman" w:hAnsi="Times New Roman"/>
              </w:rPr>
              <w:t>故障报警</w:t>
            </w:r>
          </w:p>
        </w:tc>
        <w:tc>
          <w:tcPr>
            <w:tcW w:w="1048" w:type="dxa"/>
            <w:vMerge w:val="restart"/>
            <w:vAlign w:val="center"/>
          </w:tcPr>
          <w:p w14:paraId="7AD1564C" w14:textId="12D38282" w:rsidR="006D7F03" w:rsidRPr="00084A01" w:rsidRDefault="006D7F03">
            <w:pPr>
              <w:pStyle w:val="aff"/>
              <w:jc w:val="center"/>
              <w:rPr>
                <w:rFonts w:ascii="Times New Roman" w:hAnsi="Times New Roman"/>
              </w:rPr>
            </w:pPr>
            <w:r>
              <w:rPr>
                <w:rFonts w:ascii="Times New Roman" w:hAnsi="Times New Roman" w:hint="eastAsia"/>
              </w:rPr>
              <w:t>维护人员</w:t>
            </w:r>
          </w:p>
        </w:tc>
        <w:tc>
          <w:tcPr>
            <w:tcW w:w="734" w:type="dxa"/>
            <w:vMerge w:val="restart"/>
            <w:vAlign w:val="center"/>
          </w:tcPr>
          <w:p w14:paraId="567231B0" w14:textId="47AE0A63" w:rsidR="006D7F03" w:rsidRPr="00084A01" w:rsidRDefault="006D7F03" w:rsidP="00917621">
            <w:pPr>
              <w:pStyle w:val="aff"/>
              <w:jc w:val="center"/>
              <w:rPr>
                <w:rFonts w:ascii="Times New Roman" w:hAnsi="Times New Roman"/>
              </w:rPr>
            </w:pPr>
            <w:r w:rsidRPr="00084A01">
              <w:rPr>
                <w:rFonts w:ascii="Times New Roman" w:hAnsi="Times New Roman"/>
              </w:rPr>
              <w:t>其它</w:t>
            </w:r>
          </w:p>
        </w:tc>
      </w:tr>
      <w:tr w:rsidR="006D7F03" w:rsidRPr="00084A01" w14:paraId="723DD2CD" w14:textId="77777777" w:rsidTr="00FD07D9">
        <w:trPr>
          <w:trHeight w:hRule="exact" w:val="454"/>
          <w:jc w:val="center"/>
        </w:trPr>
        <w:tc>
          <w:tcPr>
            <w:tcW w:w="418" w:type="dxa"/>
            <w:vMerge/>
            <w:vAlign w:val="center"/>
          </w:tcPr>
          <w:p w14:paraId="0A39B500" w14:textId="77777777" w:rsidR="006D7F03" w:rsidRPr="00084A01" w:rsidRDefault="006D7F03" w:rsidP="00917621">
            <w:pPr>
              <w:pStyle w:val="aff"/>
              <w:jc w:val="center"/>
              <w:rPr>
                <w:rFonts w:ascii="Times New Roman" w:hAnsi="Times New Roman"/>
              </w:rPr>
            </w:pPr>
          </w:p>
        </w:tc>
        <w:tc>
          <w:tcPr>
            <w:tcW w:w="1139" w:type="dxa"/>
            <w:vMerge/>
            <w:vAlign w:val="center"/>
          </w:tcPr>
          <w:p w14:paraId="62E171C7" w14:textId="77777777" w:rsidR="006D7F03" w:rsidRPr="00084A01" w:rsidRDefault="006D7F03" w:rsidP="00917621">
            <w:pPr>
              <w:pStyle w:val="aff"/>
              <w:jc w:val="center"/>
              <w:rPr>
                <w:rFonts w:ascii="Times New Roman" w:hAnsi="Times New Roman"/>
              </w:rPr>
            </w:pPr>
          </w:p>
        </w:tc>
        <w:tc>
          <w:tcPr>
            <w:tcW w:w="992" w:type="dxa"/>
            <w:vMerge/>
            <w:vAlign w:val="center"/>
          </w:tcPr>
          <w:p w14:paraId="7DD6C2A5" w14:textId="77777777" w:rsidR="006D7F03" w:rsidRPr="00084A01" w:rsidRDefault="006D7F03" w:rsidP="00917621">
            <w:pPr>
              <w:pStyle w:val="aff"/>
              <w:jc w:val="center"/>
              <w:rPr>
                <w:rFonts w:ascii="Times New Roman" w:hAnsi="Times New Roman"/>
              </w:rPr>
            </w:pPr>
          </w:p>
        </w:tc>
        <w:tc>
          <w:tcPr>
            <w:tcW w:w="980" w:type="dxa"/>
            <w:vMerge/>
          </w:tcPr>
          <w:p w14:paraId="0381ADC4" w14:textId="77777777" w:rsidR="006D7F03" w:rsidRPr="00084A01" w:rsidRDefault="006D7F03" w:rsidP="00917621">
            <w:pPr>
              <w:pStyle w:val="aff"/>
              <w:jc w:val="center"/>
              <w:rPr>
                <w:rFonts w:ascii="Times New Roman" w:hAnsi="Times New Roman"/>
              </w:rPr>
            </w:pPr>
          </w:p>
        </w:tc>
        <w:tc>
          <w:tcPr>
            <w:tcW w:w="1004" w:type="dxa"/>
            <w:vAlign w:val="center"/>
          </w:tcPr>
          <w:p w14:paraId="32F62E9A" w14:textId="1D2730A3" w:rsidR="006D7F03" w:rsidRPr="00084A01" w:rsidRDefault="006D7F03" w:rsidP="00917621">
            <w:pPr>
              <w:pStyle w:val="aff"/>
              <w:jc w:val="center"/>
              <w:rPr>
                <w:rFonts w:ascii="Times New Roman" w:hAnsi="Times New Roman"/>
              </w:rPr>
            </w:pPr>
            <w:r w:rsidRPr="00084A01">
              <w:rPr>
                <w:rFonts w:ascii="Times New Roman" w:hAnsi="Times New Roman"/>
              </w:rPr>
              <w:t>报警时间</w:t>
            </w:r>
          </w:p>
        </w:tc>
        <w:tc>
          <w:tcPr>
            <w:tcW w:w="993" w:type="dxa"/>
            <w:vAlign w:val="center"/>
          </w:tcPr>
          <w:p w14:paraId="29668AC3" w14:textId="77777777" w:rsidR="006D7F03" w:rsidRPr="00084A01" w:rsidRDefault="006D7F03" w:rsidP="00917621">
            <w:pPr>
              <w:pStyle w:val="aff"/>
              <w:jc w:val="center"/>
              <w:rPr>
                <w:rFonts w:ascii="Times New Roman" w:hAnsi="Times New Roman"/>
              </w:rPr>
            </w:pPr>
            <w:r w:rsidRPr="00084A01">
              <w:rPr>
                <w:rFonts w:ascii="Times New Roman" w:hAnsi="Times New Roman"/>
              </w:rPr>
              <w:t>故障判断</w:t>
            </w:r>
          </w:p>
        </w:tc>
        <w:tc>
          <w:tcPr>
            <w:tcW w:w="992" w:type="dxa"/>
            <w:vAlign w:val="center"/>
          </w:tcPr>
          <w:p w14:paraId="5DE612E2" w14:textId="77777777" w:rsidR="006D7F03" w:rsidRPr="00084A01" w:rsidRDefault="006D7F03" w:rsidP="00917621">
            <w:pPr>
              <w:pStyle w:val="aff"/>
              <w:jc w:val="center"/>
              <w:rPr>
                <w:rFonts w:ascii="Times New Roman" w:hAnsi="Times New Roman"/>
              </w:rPr>
            </w:pPr>
            <w:r w:rsidRPr="00084A01">
              <w:rPr>
                <w:rFonts w:ascii="Times New Roman" w:hAnsi="Times New Roman"/>
              </w:rPr>
              <w:t>故障处理</w:t>
            </w:r>
          </w:p>
        </w:tc>
        <w:tc>
          <w:tcPr>
            <w:tcW w:w="1048" w:type="dxa"/>
            <w:vMerge/>
          </w:tcPr>
          <w:p w14:paraId="34C5AF35" w14:textId="77777777" w:rsidR="006D7F03" w:rsidRPr="00084A01" w:rsidRDefault="006D7F03" w:rsidP="00917621">
            <w:pPr>
              <w:pStyle w:val="aff"/>
              <w:jc w:val="center"/>
              <w:rPr>
                <w:rFonts w:ascii="Times New Roman" w:hAnsi="Times New Roman"/>
              </w:rPr>
            </w:pPr>
          </w:p>
        </w:tc>
        <w:tc>
          <w:tcPr>
            <w:tcW w:w="734" w:type="dxa"/>
            <w:vMerge/>
            <w:vAlign w:val="center"/>
          </w:tcPr>
          <w:p w14:paraId="5E6F6335" w14:textId="4BE895BF" w:rsidR="006D7F03" w:rsidRPr="00084A01" w:rsidRDefault="006D7F03" w:rsidP="00917621">
            <w:pPr>
              <w:pStyle w:val="aff"/>
              <w:jc w:val="center"/>
              <w:rPr>
                <w:rFonts w:ascii="Times New Roman" w:hAnsi="Times New Roman"/>
              </w:rPr>
            </w:pPr>
          </w:p>
        </w:tc>
      </w:tr>
      <w:tr w:rsidR="006D7F03" w:rsidRPr="00084A01" w14:paraId="7AB83EB2" w14:textId="77777777" w:rsidTr="00FD07D9">
        <w:trPr>
          <w:trHeight w:hRule="exact" w:val="454"/>
          <w:jc w:val="center"/>
        </w:trPr>
        <w:tc>
          <w:tcPr>
            <w:tcW w:w="418" w:type="dxa"/>
            <w:vAlign w:val="center"/>
          </w:tcPr>
          <w:p w14:paraId="48CCE78D" w14:textId="77777777" w:rsidR="006D7F03" w:rsidRPr="00084A01" w:rsidRDefault="006D7F03" w:rsidP="00917621">
            <w:pPr>
              <w:pStyle w:val="aff"/>
              <w:jc w:val="center"/>
              <w:rPr>
                <w:rFonts w:ascii="Times New Roman" w:hAnsi="Times New Roman"/>
              </w:rPr>
            </w:pPr>
            <w:r w:rsidRPr="00084A01">
              <w:rPr>
                <w:rFonts w:ascii="Times New Roman" w:hAnsi="Times New Roman"/>
              </w:rPr>
              <w:t>1</w:t>
            </w:r>
          </w:p>
        </w:tc>
        <w:tc>
          <w:tcPr>
            <w:tcW w:w="1139" w:type="dxa"/>
            <w:vAlign w:val="center"/>
          </w:tcPr>
          <w:p w14:paraId="77DBE768" w14:textId="77777777" w:rsidR="006D7F03" w:rsidRPr="00084A01" w:rsidRDefault="006D7F03" w:rsidP="00917621">
            <w:pPr>
              <w:pStyle w:val="aff"/>
              <w:jc w:val="center"/>
              <w:rPr>
                <w:rFonts w:ascii="Times New Roman" w:hAnsi="Times New Roman"/>
              </w:rPr>
            </w:pPr>
          </w:p>
        </w:tc>
        <w:tc>
          <w:tcPr>
            <w:tcW w:w="992" w:type="dxa"/>
            <w:vAlign w:val="center"/>
          </w:tcPr>
          <w:p w14:paraId="4A498328" w14:textId="77777777" w:rsidR="006D7F03" w:rsidRPr="00084A01" w:rsidRDefault="006D7F03" w:rsidP="00917621">
            <w:pPr>
              <w:pStyle w:val="aff"/>
              <w:jc w:val="center"/>
              <w:rPr>
                <w:rFonts w:ascii="Times New Roman" w:hAnsi="Times New Roman"/>
              </w:rPr>
            </w:pPr>
          </w:p>
        </w:tc>
        <w:tc>
          <w:tcPr>
            <w:tcW w:w="980" w:type="dxa"/>
          </w:tcPr>
          <w:p w14:paraId="4A29526C" w14:textId="77777777" w:rsidR="006D7F03" w:rsidRPr="00084A01" w:rsidRDefault="006D7F03" w:rsidP="00917621">
            <w:pPr>
              <w:pStyle w:val="aff"/>
              <w:jc w:val="center"/>
              <w:rPr>
                <w:rFonts w:ascii="Times New Roman" w:hAnsi="Times New Roman"/>
              </w:rPr>
            </w:pPr>
          </w:p>
        </w:tc>
        <w:tc>
          <w:tcPr>
            <w:tcW w:w="1004" w:type="dxa"/>
            <w:vAlign w:val="center"/>
          </w:tcPr>
          <w:p w14:paraId="01397179" w14:textId="20F3F5CC" w:rsidR="006D7F03" w:rsidRPr="00084A01" w:rsidRDefault="006D7F03" w:rsidP="00917621">
            <w:pPr>
              <w:pStyle w:val="aff"/>
              <w:jc w:val="center"/>
              <w:rPr>
                <w:rFonts w:ascii="Times New Roman" w:hAnsi="Times New Roman"/>
              </w:rPr>
            </w:pPr>
          </w:p>
        </w:tc>
        <w:tc>
          <w:tcPr>
            <w:tcW w:w="993" w:type="dxa"/>
            <w:vAlign w:val="center"/>
          </w:tcPr>
          <w:p w14:paraId="13C2DD91" w14:textId="77777777" w:rsidR="006D7F03" w:rsidRPr="00084A01" w:rsidRDefault="006D7F03" w:rsidP="00917621">
            <w:pPr>
              <w:pStyle w:val="aff"/>
              <w:jc w:val="center"/>
              <w:rPr>
                <w:rFonts w:ascii="Times New Roman" w:hAnsi="Times New Roman"/>
              </w:rPr>
            </w:pPr>
          </w:p>
        </w:tc>
        <w:tc>
          <w:tcPr>
            <w:tcW w:w="992" w:type="dxa"/>
            <w:vAlign w:val="center"/>
          </w:tcPr>
          <w:p w14:paraId="35BAB668" w14:textId="77777777" w:rsidR="006D7F03" w:rsidRPr="00084A01" w:rsidRDefault="006D7F03" w:rsidP="00917621">
            <w:pPr>
              <w:pStyle w:val="aff"/>
              <w:jc w:val="center"/>
              <w:rPr>
                <w:rFonts w:ascii="Times New Roman" w:hAnsi="Times New Roman"/>
              </w:rPr>
            </w:pPr>
          </w:p>
        </w:tc>
        <w:tc>
          <w:tcPr>
            <w:tcW w:w="1048" w:type="dxa"/>
          </w:tcPr>
          <w:p w14:paraId="782147CC" w14:textId="77777777" w:rsidR="006D7F03" w:rsidRPr="00084A01" w:rsidRDefault="006D7F03" w:rsidP="00917621">
            <w:pPr>
              <w:pStyle w:val="aff"/>
              <w:jc w:val="center"/>
              <w:rPr>
                <w:rFonts w:ascii="Times New Roman" w:hAnsi="Times New Roman"/>
              </w:rPr>
            </w:pPr>
          </w:p>
        </w:tc>
        <w:tc>
          <w:tcPr>
            <w:tcW w:w="734" w:type="dxa"/>
            <w:vAlign w:val="center"/>
          </w:tcPr>
          <w:p w14:paraId="56F471A2" w14:textId="1EDF5089" w:rsidR="006D7F03" w:rsidRPr="00084A01" w:rsidRDefault="006D7F03" w:rsidP="00917621">
            <w:pPr>
              <w:pStyle w:val="aff"/>
              <w:jc w:val="center"/>
              <w:rPr>
                <w:rFonts w:ascii="Times New Roman" w:hAnsi="Times New Roman"/>
              </w:rPr>
            </w:pPr>
          </w:p>
        </w:tc>
      </w:tr>
      <w:tr w:rsidR="006D7F03" w:rsidRPr="00084A01" w14:paraId="51856604" w14:textId="77777777" w:rsidTr="00FD07D9">
        <w:trPr>
          <w:trHeight w:hRule="exact" w:val="454"/>
          <w:jc w:val="center"/>
        </w:trPr>
        <w:tc>
          <w:tcPr>
            <w:tcW w:w="418" w:type="dxa"/>
            <w:vAlign w:val="center"/>
          </w:tcPr>
          <w:p w14:paraId="094A339F" w14:textId="77777777" w:rsidR="006D7F03" w:rsidRPr="00084A01" w:rsidRDefault="006D7F03" w:rsidP="00917621">
            <w:pPr>
              <w:pStyle w:val="aff"/>
              <w:jc w:val="center"/>
              <w:rPr>
                <w:rFonts w:ascii="Times New Roman" w:hAnsi="Times New Roman"/>
              </w:rPr>
            </w:pPr>
            <w:r w:rsidRPr="00084A01">
              <w:rPr>
                <w:rFonts w:ascii="Times New Roman" w:hAnsi="Times New Roman"/>
              </w:rPr>
              <w:t>2</w:t>
            </w:r>
          </w:p>
        </w:tc>
        <w:tc>
          <w:tcPr>
            <w:tcW w:w="1139" w:type="dxa"/>
            <w:vAlign w:val="center"/>
          </w:tcPr>
          <w:p w14:paraId="7EAAFF19" w14:textId="77777777" w:rsidR="006D7F03" w:rsidRPr="00084A01" w:rsidRDefault="006D7F03" w:rsidP="00917621">
            <w:pPr>
              <w:pStyle w:val="aff"/>
              <w:jc w:val="center"/>
              <w:rPr>
                <w:rFonts w:ascii="Times New Roman" w:hAnsi="Times New Roman"/>
              </w:rPr>
            </w:pPr>
          </w:p>
        </w:tc>
        <w:tc>
          <w:tcPr>
            <w:tcW w:w="992" w:type="dxa"/>
            <w:vAlign w:val="center"/>
          </w:tcPr>
          <w:p w14:paraId="010965F6" w14:textId="77777777" w:rsidR="006D7F03" w:rsidRPr="00084A01" w:rsidRDefault="006D7F03" w:rsidP="00917621">
            <w:pPr>
              <w:pStyle w:val="aff"/>
              <w:jc w:val="center"/>
              <w:rPr>
                <w:rFonts w:ascii="Times New Roman" w:hAnsi="Times New Roman"/>
              </w:rPr>
            </w:pPr>
          </w:p>
        </w:tc>
        <w:tc>
          <w:tcPr>
            <w:tcW w:w="980" w:type="dxa"/>
          </w:tcPr>
          <w:p w14:paraId="30B91160" w14:textId="77777777" w:rsidR="006D7F03" w:rsidRPr="00084A01" w:rsidRDefault="006D7F03" w:rsidP="00917621">
            <w:pPr>
              <w:pStyle w:val="aff"/>
              <w:jc w:val="center"/>
              <w:rPr>
                <w:rFonts w:ascii="Times New Roman" w:hAnsi="Times New Roman"/>
              </w:rPr>
            </w:pPr>
          </w:p>
        </w:tc>
        <w:tc>
          <w:tcPr>
            <w:tcW w:w="1004" w:type="dxa"/>
            <w:vAlign w:val="center"/>
          </w:tcPr>
          <w:p w14:paraId="609935DA" w14:textId="2E4BE5BB" w:rsidR="006D7F03" w:rsidRPr="00084A01" w:rsidRDefault="006D7F03" w:rsidP="00917621">
            <w:pPr>
              <w:pStyle w:val="aff"/>
              <w:jc w:val="center"/>
              <w:rPr>
                <w:rFonts w:ascii="Times New Roman" w:hAnsi="Times New Roman"/>
              </w:rPr>
            </w:pPr>
          </w:p>
        </w:tc>
        <w:tc>
          <w:tcPr>
            <w:tcW w:w="993" w:type="dxa"/>
            <w:vAlign w:val="center"/>
          </w:tcPr>
          <w:p w14:paraId="70B3E1D5" w14:textId="77777777" w:rsidR="006D7F03" w:rsidRPr="00084A01" w:rsidRDefault="006D7F03" w:rsidP="00917621">
            <w:pPr>
              <w:pStyle w:val="aff"/>
              <w:jc w:val="center"/>
              <w:rPr>
                <w:rFonts w:ascii="Times New Roman" w:hAnsi="Times New Roman"/>
              </w:rPr>
            </w:pPr>
          </w:p>
        </w:tc>
        <w:tc>
          <w:tcPr>
            <w:tcW w:w="992" w:type="dxa"/>
            <w:vAlign w:val="center"/>
          </w:tcPr>
          <w:p w14:paraId="3FEB946D" w14:textId="77777777" w:rsidR="006D7F03" w:rsidRPr="00084A01" w:rsidRDefault="006D7F03" w:rsidP="00917621">
            <w:pPr>
              <w:pStyle w:val="aff"/>
              <w:jc w:val="center"/>
              <w:rPr>
                <w:rFonts w:ascii="Times New Roman" w:hAnsi="Times New Roman"/>
              </w:rPr>
            </w:pPr>
          </w:p>
        </w:tc>
        <w:tc>
          <w:tcPr>
            <w:tcW w:w="1048" w:type="dxa"/>
          </w:tcPr>
          <w:p w14:paraId="4AE01D5E" w14:textId="77777777" w:rsidR="006D7F03" w:rsidRPr="00084A01" w:rsidRDefault="006D7F03" w:rsidP="00917621">
            <w:pPr>
              <w:pStyle w:val="aff"/>
              <w:jc w:val="center"/>
              <w:rPr>
                <w:rFonts w:ascii="Times New Roman" w:hAnsi="Times New Roman"/>
              </w:rPr>
            </w:pPr>
          </w:p>
        </w:tc>
        <w:tc>
          <w:tcPr>
            <w:tcW w:w="734" w:type="dxa"/>
            <w:vAlign w:val="center"/>
          </w:tcPr>
          <w:p w14:paraId="4BA9F0BD" w14:textId="2FCC4782" w:rsidR="006D7F03" w:rsidRPr="00084A01" w:rsidRDefault="006D7F03" w:rsidP="00917621">
            <w:pPr>
              <w:pStyle w:val="aff"/>
              <w:jc w:val="center"/>
              <w:rPr>
                <w:rFonts w:ascii="Times New Roman" w:hAnsi="Times New Roman"/>
              </w:rPr>
            </w:pPr>
          </w:p>
        </w:tc>
      </w:tr>
    </w:tbl>
    <w:p w14:paraId="1932027B" w14:textId="61D59003" w:rsidR="009C16BA" w:rsidRPr="00084A01" w:rsidRDefault="009462F8" w:rsidP="000B2CFE">
      <w:pPr>
        <w:pStyle w:val="aff1"/>
        <w:spacing w:before="156" w:after="156"/>
        <w:rPr>
          <w:rFonts w:ascii="Times New Roman" w:hAnsi="Times New Roman"/>
        </w:rPr>
      </w:pPr>
      <w:r w:rsidRPr="00084A01">
        <w:rPr>
          <w:rFonts w:ascii="Times New Roman" w:hAnsi="Times New Roman"/>
        </w:rPr>
        <w:t>7.3.2</w:t>
      </w:r>
      <w:r w:rsidR="002001EA" w:rsidRPr="00084A01">
        <w:rPr>
          <w:rFonts w:ascii="Times New Roman" w:hAnsi="Times New Roman"/>
        </w:rPr>
        <w:t>定期</w:t>
      </w:r>
      <w:r w:rsidRPr="00084A01">
        <w:rPr>
          <w:rFonts w:ascii="Times New Roman" w:hAnsi="Times New Roman"/>
        </w:rPr>
        <w:t>全面检查</w:t>
      </w:r>
    </w:p>
    <w:p w14:paraId="76A83789" w14:textId="2B7E0B12" w:rsidR="00B3026B" w:rsidRPr="00084A01" w:rsidRDefault="009561DE" w:rsidP="00B3026B">
      <w:pPr>
        <w:pStyle w:val="afa"/>
        <w:ind w:firstLine="420"/>
        <w:rPr>
          <w:rFonts w:ascii="Times New Roman"/>
        </w:rPr>
      </w:pPr>
      <w:r w:rsidRPr="00084A01">
        <w:rPr>
          <w:rFonts w:ascii="Times New Roman"/>
        </w:rPr>
        <w:t>系统硬件应在灌溉季进行定期全面检查，灌溉季前后各保证一次，灌溉季每个月不少于一次。</w:t>
      </w:r>
      <w:r w:rsidR="00CA6CD9">
        <w:rPr>
          <w:rFonts w:ascii="Times New Roman" w:hint="eastAsia"/>
        </w:rPr>
        <w:t>应</w:t>
      </w:r>
      <w:r w:rsidRPr="00084A01">
        <w:rPr>
          <w:rFonts w:ascii="Times New Roman"/>
        </w:rPr>
        <w:t>检查设备安装基础是否牢固、防雷接地是否可靠、通信线路是否正常及安全防护设施是否完善，确保操作人员和设备的安全。发现存在安全隐患的部位，要及时整改、排除故障。</w:t>
      </w:r>
      <w:r w:rsidR="00B3026B" w:rsidRPr="00084A01">
        <w:rPr>
          <w:rFonts w:ascii="Times New Roman"/>
        </w:rPr>
        <w:br w:type="page"/>
      </w:r>
    </w:p>
    <w:p w14:paraId="2A155AA0" w14:textId="120584D3" w:rsidR="004E29C9" w:rsidRPr="00084A01" w:rsidRDefault="004E29C9" w:rsidP="004E29C9">
      <w:pPr>
        <w:pStyle w:val="a2"/>
        <w:spacing w:after="156"/>
        <w:rPr>
          <w:rFonts w:ascii="Times New Roman"/>
        </w:rPr>
      </w:pPr>
      <w:r w:rsidRPr="00084A01">
        <w:rPr>
          <w:rFonts w:ascii="Times New Roman"/>
        </w:rPr>
        <w:lastRenderedPageBreak/>
        <w:br/>
      </w:r>
      <w:bookmarkStart w:id="46" w:name="_Toc113523790"/>
      <w:r w:rsidRPr="00084A01">
        <w:rPr>
          <w:rFonts w:ascii="Times New Roman"/>
        </w:rPr>
        <w:t>（资料性）</w:t>
      </w:r>
      <w:r w:rsidRPr="00084A01">
        <w:rPr>
          <w:rFonts w:ascii="Times New Roman"/>
        </w:rPr>
        <w:br/>
      </w:r>
      <w:bookmarkEnd w:id="46"/>
      <w:r w:rsidRPr="00084A01">
        <w:rPr>
          <w:rFonts w:ascii="Times New Roman"/>
        </w:rPr>
        <w:t>预警功能检测</w:t>
      </w:r>
    </w:p>
    <w:p w14:paraId="58D2A06A" w14:textId="77777777" w:rsidR="004E29C9" w:rsidRPr="00084A01" w:rsidRDefault="004E29C9" w:rsidP="002847EE">
      <w:pPr>
        <w:pStyle w:val="a1"/>
        <w:numPr>
          <w:ilvl w:val="0"/>
          <w:numId w:val="0"/>
        </w:numPr>
        <w:spacing w:before="156" w:after="156"/>
        <w:ind w:left="4111" w:hanging="567"/>
        <w:jc w:val="left"/>
        <w:rPr>
          <w:rFonts w:ascii="Times New Roman"/>
        </w:rPr>
      </w:pPr>
      <w:r w:rsidRPr="00084A01">
        <w:rPr>
          <w:rFonts w:ascii="Times New Roman"/>
        </w:rPr>
        <w:t>表</w:t>
      </w:r>
      <w:r w:rsidRPr="00084A01">
        <w:rPr>
          <w:rFonts w:ascii="Times New Roman"/>
        </w:rPr>
        <w:t xml:space="preserve">A.1 </w:t>
      </w:r>
      <w:r w:rsidRPr="00084A01">
        <w:rPr>
          <w:rFonts w:ascii="Times New Roman"/>
        </w:rPr>
        <w:t>预警功能检测表</w:t>
      </w:r>
    </w:p>
    <w:tbl>
      <w:tblPr>
        <w:tblStyle w:val="afff4"/>
        <w:tblW w:w="83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838"/>
        <w:gridCol w:w="2410"/>
        <w:gridCol w:w="2126"/>
        <w:gridCol w:w="851"/>
      </w:tblGrid>
      <w:tr w:rsidR="004E29C9" w:rsidRPr="00084A01" w14:paraId="5078C36C" w14:textId="77777777" w:rsidTr="00917621">
        <w:tc>
          <w:tcPr>
            <w:tcW w:w="1134" w:type="dxa"/>
            <w:vAlign w:val="center"/>
            <w:hideMark/>
          </w:tcPr>
          <w:p w14:paraId="2360E5F1" w14:textId="77777777" w:rsidR="004E29C9" w:rsidRPr="00084A01" w:rsidRDefault="004E29C9" w:rsidP="00917621">
            <w:pPr>
              <w:pStyle w:val="aff"/>
              <w:jc w:val="center"/>
              <w:rPr>
                <w:rFonts w:ascii="Times New Roman" w:hAnsi="Times New Roman"/>
              </w:rPr>
            </w:pPr>
            <w:r w:rsidRPr="00084A01">
              <w:rPr>
                <w:rFonts w:ascii="Times New Roman" w:hAnsi="Times New Roman"/>
              </w:rPr>
              <w:t>预警类别</w:t>
            </w:r>
          </w:p>
        </w:tc>
        <w:tc>
          <w:tcPr>
            <w:tcW w:w="1838" w:type="dxa"/>
            <w:vAlign w:val="center"/>
            <w:hideMark/>
          </w:tcPr>
          <w:p w14:paraId="57620373" w14:textId="77777777" w:rsidR="004E29C9" w:rsidRPr="00084A01" w:rsidRDefault="004E29C9" w:rsidP="00917621">
            <w:pPr>
              <w:pStyle w:val="aff"/>
              <w:jc w:val="center"/>
              <w:rPr>
                <w:rFonts w:ascii="Times New Roman" w:hAnsi="Times New Roman"/>
              </w:rPr>
            </w:pPr>
            <w:r w:rsidRPr="00084A01">
              <w:rPr>
                <w:rFonts w:ascii="Times New Roman" w:hAnsi="Times New Roman"/>
              </w:rPr>
              <w:t>触发条件</w:t>
            </w:r>
          </w:p>
        </w:tc>
        <w:tc>
          <w:tcPr>
            <w:tcW w:w="2410" w:type="dxa"/>
            <w:vAlign w:val="center"/>
            <w:hideMark/>
          </w:tcPr>
          <w:p w14:paraId="662B35C1" w14:textId="77777777" w:rsidR="004E29C9" w:rsidRPr="00084A01" w:rsidRDefault="004E29C9" w:rsidP="00917621">
            <w:pPr>
              <w:pStyle w:val="aff"/>
              <w:jc w:val="center"/>
              <w:rPr>
                <w:rFonts w:ascii="Times New Roman" w:hAnsi="Times New Roman"/>
              </w:rPr>
            </w:pPr>
            <w:r w:rsidRPr="00084A01">
              <w:rPr>
                <w:rFonts w:ascii="Times New Roman" w:hAnsi="Times New Roman"/>
              </w:rPr>
              <w:t>检测方法</w:t>
            </w:r>
          </w:p>
        </w:tc>
        <w:tc>
          <w:tcPr>
            <w:tcW w:w="2126" w:type="dxa"/>
            <w:vAlign w:val="center"/>
            <w:hideMark/>
          </w:tcPr>
          <w:p w14:paraId="22BA2B4B" w14:textId="77777777" w:rsidR="004E29C9" w:rsidRPr="00084A01" w:rsidRDefault="004E29C9" w:rsidP="00917621">
            <w:pPr>
              <w:pStyle w:val="aff"/>
              <w:jc w:val="center"/>
              <w:rPr>
                <w:rFonts w:ascii="Times New Roman" w:hAnsi="Times New Roman"/>
              </w:rPr>
            </w:pPr>
            <w:r w:rsidRPr="00084A01">
              <w:rPr>
                <w:rFonts w:ascii="Times New Roman" w:hAnsi="Times New Roman"/>
              </w:rPr>
              <w:t>响应措施</w:t>
            </w:r>
          </w:p>
        </w:tc>
        <w:tc>
          <w:tcPr>
            <w:tcW w:w="851" w:type="dxa"/>
            <w:vAlign w:val="center"/>
            <w:hideMark/>
          </w:tcPr>
          <w:p w14:paraId="5B1BB197" w14:textId="77777777" w:rsidR="004E29C9" w:rsidRPr="00084A01" w:rsidRDefault="004E29C9" w:rsidP="00917621">
            <w:pPr>
              <w:pStyle w:val="aff"/>
              <w:jc w:val="center"/>
              <w:rPr>
                <w:rFonts w:ascii="Times New Roman" w:hAnsi="Times New Roman"/>
              </w:rPr>
            </w:pPr>
            <w:r w:rsidRPr="00084A01">
              <w:rPr>
                <w:rFonts w:ascii="Times New Roman" w:hAnsi="Times New Roman"/>
              </w:rPr>
              <w:t>优先级</w:t>
            </w:r>
          </w:p>
        </w:tc>
      </w:tr>
      <w:tr w:rsidR="004E29C9" w:rsidRPr="00084A01" w14:paraId="59C01FA4" w14:textId="77777777" w:rsidTr="00917621">
        <w:tc>
          <w:tcPr>
            <w:tcW w:w="1134" w:type="dxa"/>
            <w:vAlign w:val="center"/>
            <w:hideMark/>
          </w:tcPr>
          <w:p w14:paraId="43EDF0B5" w14:textId="77777777" w:rsidR="004E29C9" w:rsidRPr="00084A01" w:rsidRDefault="004E29C9" w:rsidP="00917621">
            <w:pPr>
              <w:pStyle w:val="aff"/>
              <w:jc w:val="center"/>
              <w:rPr>
                <w:rFonts w:ascii="Times New Roman" w:hAnsi="Times New Roman"/>
              </w:rPr>
            </w:pPr>
            <w:r w:rsidRPr="00084A01">
              <w:rPr>
                <w:rFonts w:ascii="Times New Roman" w:hAnsi="Times New Roman"/>
              </w:rPr>
              <w:t>相序保护</w:t>
            </w:r>
          </w:p>
        </w:tc>
        <w:tc>
          <w:tcPr>
            <w:tcW w:w="1838" w:type="dxa"/>
            <w:vAlign w:val="center"/>
            <w:hideMark/>
          </w:tcPr>
          <w:p w14:paraId="1A382DDE" w14:textId="77777777" w:rsidR="004E29C9" w:rsidRPr="00084A01" w:rsidRDefault="004E29C9" w:rsidP="00917621">
            <w:pPr>
              <w:pStyle w:val="aff"/>
              <w:jc w:val="center"/>
              <w:rPr>
                <w:rFonts w:ascii="Times New Roman" w:hAnsi="Times New Roman"/>
              </w:rPr>
            </w:pPr>
            <w:r w:rsidRPr="00084A01">
              <w:rPr>
                <w:rFonts w:ascii="Times New Roman" w:hAnsi="Times New Roman"/>
              </w:rPr>
              <w:t>三相电源相序错误或缺相</w:t>
            </w:r>
          </w:p>
        </w:tc>
        <w:tc>
          <w:tcPr>
            <w:tcW w:w="2410" w:type="dxa"/>
            <w:vAlign w:val="center"/>
            <w:hideMark/>
          </w:tcPr>
          <w:p w14:paraId="78445684" w14:textId="77777777" w:rsidR="004E29C9" w:rsidRPr="00084A01" w:rsidRDefault="004E29C9" w:rsidP="00917621">
            <w:pPr>
              <w:pStyle w:val="aff"/>
              <w:jc w:val="center"/>
              <w:rPr>
                <w:rFonts w:ascii="Times New Roman" w:hAnsi="Times New Roman"/>
              </w:rPr>
            </w:pPr>
            <w:r w:rsidRPr="00084A01">
              <w:rPr>
                <w:rFonts w:ascii="Times New Roman" w:hAnsi="Times New Roman"/>
              </w:rPr>
              <w:t>通过相序继电器或电压传感器检测相位顺序及电压平衡</w:t>
            </w:r>
          </w:p>
        </w:tc>
        <w:tc>
          <w:tcPr>
            <w:tcW w:w="2126" w:type="dxa"/>
            <w:vAlign w:val="center"/>
            <w:hideMark/>
          </w:tcPr>
          <w:p w14:paraId="70B800FC" w14:textId="77777777" w:rsidR="004E29C9" w:rsidRPr="00084A01" w:rsidRDefault="004E29C9" w:rsidP="00917621">
            <w:pPr>
              <w:pStyle w:val="aff"/>
              <w:jc w:val="center"/>
              <w:rPr>
                <w:rFonts w:ascii="Times New Roman" w:hAnsi="Times New Roman"/>
              </w:rPr>
            </w:pPr>
            <w:r w:rsidRPr="00084A01">
              <w:rPr>
                <w:rFonts w:ascii="Times New Roman" w:hAnsi="Times New Roman"/>
              </w:rPr>
              <w:t>切断电源并报警，提示检查接线</w:t>
            </w:r>
          </w:p>
        </w:tc>
        <w:tc>
          <w:tcPr>
            <w:tcW w:w="851" w:type="dxa"/>
            <w:vAlign w:val="center"/>
            <w:hideMark/>
          </w:tcPr>
          <w:p w14:paraId="5E0AA746" w14:textId="77777777" w:rsidR="004E29C9" w:rsidRPr="00084A01" w:rsidRDefault="004E29C9" w:rsidP="00917621">
            <w:pPr>
              <w:pStyle w:val="aff"/>
              <w:jc w:val="center"/>
              <w:rPr>
                <w:rFonts w:ascii="Times New Roman" w:hAnsi="Times New Roman"/>
              </w:rPr>
            </w:pPr>
            <w:r w:rsidRPr="00084A01">
              <w:rPr>
                <w:rFonts w:ascii="Times New Roman" w:hAnsi="Times New Roman"/>
              </w:rPr>
              <w:t>高</w:t>
            </w:r>
          </w:p>
        </w:tc>
      </w:tr>
      <w:tr w:rsidR="004E29C9" w:rsidRPr="00084A01" w14:paraId="130A8D89" w14:textId="77777777" w:rsidTr="00917621">
        <w:tc>
          <w:tcPr>
            <w:tcW w:w="1134" w:type="dxa"/>
            <w:vAlign w:val="center"/>
            <w:hideMark/>
          </w:tcPr>
          <w:p w14:paraId="3A8AB00B" w14:textId="77777777" w:rsidR="004E29C9" w:rsidRPr="00084A01" w:rsidRDefault="004E29C9" w:rsidP="00917621">
            <w:pPr>
              <w:pStyle w:val="aff"/>
              <w:jc w:val="center"/>
              <w:rPr>
                <w:rFonts w:ascii="Times New Roman" w:hAnsi="Times New Roman"/>
              </w:rPr>
            </w:pPr>
            <w:r w:rsidRPr="00084A01">
              <w:rPr>
                <w:rFonts w:ascii="Times New Roman" w:hAnsi="Times New Roman"/>
              </w:rPr>
              <w:t>过流保护</w:t>
            </w:r>
          </w:p>
        </w:tc>
        <w:tc>
          <w:tcPr>
            <w:tcW w:w="1838" w:type="dxa"/>
            <w:vAlign w:val="center"/>
            <w:hideMark/>
          </w:tcPr>
          <w:p w14:paraId="75906B30" w14:textId="77777777" w:rsidR="004E29C9" w:rsidRPr="00084A01" w:rsidRDefault="004E29C9" w:rsidP="00917621">
            <w:pPr>
              <w:pStyle w:val="aff"/>
              <w:jc w:val="center"/>
              <w:rPr>
                <w:rFonts w:ascii="Times New Roman" w:hAnsi="Times New Roman"/>
              </w:rPr>
            </w:pPr>
            <w:r w:rsidRPr="00084A01">
              <w:rPr>
                <w:rFonts w:ascii="Times New Roman" w:hAnsi="Times New Roman"/>
              </w:rPr>
              <w:t>电流超过额定值（如电机</w:t>
            </w:r>
            <w:r w:rsidRPr="00084A01">
              <w:rPr>
                <w:rFonts w:ascii="Times New Roman" w:hAnsi="Times New Roman"/>
              </w:rPr>
              <w:t>/</w:t>
            </w:r>
            <w:r w:rsidRPr="00084A01">
              <w:rPr>
                <w:rFonts w:ascii="Times New Roman" w:hAnsi="Times New Roman"/>
              </w:rPr>
              <w:t>泵过载）</w:t>
            </w:r>
          </w:p>
        </w:tc>
        <w:tc>
          <w:tcPr>
            <w:tcW w:w="2410" w:type="dxa"/>
            <w:vAlign w:val="center"/>
            <w:hideMark/>
          </w:tcPr>
          <w:p w14:paraId="406CFE6F" w14:textId="77777777" w:rsidR="004E29C9" w:rsidRPr="00084A01" w:rsidRDefault="004E29C9" w:rsidP="00917621">
            <w:pPr>
              <w:pStyle w:val="aff"/>
              <w:jc w:val="center"/>
              <w:rPr>
                <w:rFonts w:ascii="Times New Roman" w:hAnsi="Times New Roman"/>
              </w:rPr>
            </w:pPr>
            <w:r w:rsidRPr="00084A01">
              <w:rPr>
                <w:rFonts w:ascii="Times New Roman" w:hAnsi="Times New Roman"/>
              </w:rPr>
              <w:t>电流互感器实时监测电流，与设定阈值比对</w:t>
            </w:r>
          </w:p>
        </w:tc>
        <w:tc>
          <w:tcPr>
            <w:tcW w:w="2126" w:type="dxa"/>
            <w:vAlign w:val="center"/>
            <w:hideMark/>
          </w:tcPr>
          <w:p w14:paraId="3069B4AD" w14:textId="77777777" w:rsidR="004E29C9" w:rsidRPr="00084A01" w:rsidRDefault="004E29C9" w:rsidP="00917621">
            <w:pPr>
              <w:pStyle w:val="aff"/>
              <w:jc w:val="center"/>
              <w:rPr>
                <w:rFonts w:ascii="Times New Roman" w:hAnsi="Times New Roman"/>
              </w:rPr>
            </w:pPr>
            <w:r w:rsidRPr="00084A01">
              <w:rPr>
                <w:rFonts w:ascii="Times New Roman" w:hAnsi="Times New Roman"/>
              </w:rPr>
              <w:t>自动停机，显示故障代码</w:t>
            </w:r>
          </w:p>
        </w:tc>
        <w:tc>
          <w:tcPr>
            <w:tcW w:w="851" w:type="dxa"/>
            <w:vAlign w:val="center"/>
            <w:hideMark/>
          </w:tcPr>
          <w:p w14:paraId="62452E35" w14:textId="77777777" w:rsidR="004E29C9" w:rsidRPr="00084A01" w:rsidRDefault="004E29C9" w:rsidP="00917621">
            <w:pPr>
              <w:pStyle w:val="aff"/>
              <w:jc w:val="center"/>
              <w:rPr>
                <w:rFonts w:ascii="Times New Roman" w:hAnsi="Times New Roman"/>
              </w:rPr>
            </w:pPr>
            <w:r w:rsidRPr="00084A01">
              <w:rPr>
                <w:rFonts w:ascii="Times New Roman" w:hAnsi="Times New Roman"/>
              </w:rPr>
              <w:t>高</w:t>
            </w:r>
          </w:p>
        </w:tc>
      </w:tr>
      <w:tr w:rsidR="004E29C9" w:rsidRPr="00084A01" w14:paraId="11A9BD3B" w14:textId="77777777" w:rsidTr="00917621">
        <w:tc>
          <w:tcPr>
            <w:tcW w:w="1134" w:type="dxa"/>
            <w:vAlign w:val="center"/>
            <w:hideMark/>
          </w:tcPr>
          <w:p w14:paraId="16E471ED" w14:textId="77777777" w:rsidR="004E29C9" w:rsidRPr="00084A01" w:rsidRDefault="004E29C9" w:rsidP="00917621">
            <w:pPr>
              <w:pStyle w:val="aff"/>
              <w:jc w:val="center"/>
              <w:rPr>
                <w:rFonts w:ascii="Times New Roman" w:hAnsi="Times New Roman"/>
              </w:rPr>
            </w:pPr>
            <w:r w:rsidRPr="00084A01">
              <w:rPr>
                <w:rFonts w:ascii="Times New Roman" w:hAnsi="Times New Roman"/>
              </w:rPr>
              <w:t>缺水保护</w:t>
            </w:r>
          </w:p>
        </w:tc>
        <w:tc>
          <w:tcPr>
            <w:tcW w:w="1838" w:type="dxa"/>
            <w:vAlign w:val="center"/>
            <w:hideMark/>
          </w:tcPr>
          <w:p w14:paraId="54F34A91" w14:textId="4E0E0C58" w:rsidR="004E29C9" w:rsidRPr="00084A01" w:rsidRDefault="004E29C9" w:rsidP="00917621">
            <w:pPr>
              <w:pStyle w:val="aff"/>
              <w:jc w:val="center"/>
              <w:rPr>
                <w:rFonts w:ascii="Times New Roman" w:hAnsi="Times New Roman"/>
              </w:rPr>
            </w:pPr>
            <w:r w:rsidRPr="00084A01">
              <w:rPr>
                <w:rFonts w:ascii="Times New Roman" w:hAnsi="Times New Roman"/>
              </w:rPr>
              <w:t>水源水位</w:t>
            </w:r>
            <w:r w:rsidR="005F113B">
              <w:rPr>
                <w:rFonts w:ascii="Times New Roman" w:hAnsi="Times New Roman" w:hint="eastAsia"/>
              </w:rPr>
              <w:t>、</w:t>
            </w:r>
            <w:r w:rsidRPr="00084A01">
              <w:rPr>
                <w:rFonts w:ascii="Times New Roman" w:hAnsi="Times New Roman"/>
              </w:rPr>
              <w:t>压力</w:t>
            </w:r>
            <w:r w:rsidR="00A33B71" w:rsidRPr="002B7722">
              <w:rPr>
                <w:rFonts w:ascii="Times New Roman" w:hAnsi="Times New Roman" w:hint="eastAsia"/>
              </w:rPr>
              <w:t>低于设定下限</w:t>
            </w:r>
          </w:p>
        </w:tc>
        <w:tc>
          <w:tcPr>
            <w:tcW w:w="2410" w:type="dxa"/>
            <w:vAlign w:val="center"/>
            <w:hideMark/>
          </w:tcPr>
          <w:p w14:paraId="148082BB" w14:textId="77777777" w:rsidR="004E29C9" w:rsidRPr="00084A01" w:rsidRDefault="004E29C9" w:rsidP="00917621">
            <w:pPr>
              <w:pStyle w:val="aff"/>
              <w:jc w:val="center"/>
              <w:rPr>
                <w:rFonts w:ascii="Times New Roman" w:hAnsi="Times New Roman"/>
              </w:rPr>
            </w:pPr>
            <w:r w:rsidRPr="00084A01">
              <w:rPr>
                <w:rFonts w:ascii="Times New Roman" w:hAnsi="Times New Roman"/>
              </w:rPr>
              <w:t>压力传感器或浮球开关检测水压</w:t>
            </w:r>
            <w:r w:rsidRPr="00084A01">
              <w:rPr>
                <w:rFonts w:ascii="Times New Roman" w:hAnsi="Times New Roman"/>
              </w:rPr>
              <w:t>/</w:t>
            </w:r>
            <w:r w:rsidRPr="00084A01">
              <w:rPr>
                <w:rFonts w:ascii="Times New Roman" w:hAnsi="Times New Roman"/>
              </w:rPr>
              <w:t>水位信号</w:t>
            </w:r>
          </w:p>
        </w:tc>
        <w:tc>
          <w:tcPr>
            <w:tcW w:w="2126" w:type="dxa"/>
            <w:vAlign w:val="center"/>
            <w:hideMark/>
          </w:tcPr>
          <w:p w14:paraId="2124028C" w14:textId="77777777" w:rsidR="004E29C9" w:rsidRPr="00084A01" w:rsidRDefault="004E29C9" w:rsidP="00917621">
            <w:pPr>
              <w:pStyle w:val="aff"/>
              <w:jc w:val="center"/>
              <w:rPr>
                <w:rFonts w:ascii="Times New Roman" w:hAnsi="Times New Roman"/>
              </w:rPr>
            </w:pPr>
            <w:r w:rsidRPr="00084A01">
              <w:rPr>
                <w:rFonts w:ascii="Times New Roman" w:hAnsi="Times New Roman"/>
              </w:rPr>
              <w:t>停止水泵运行，报警提示补水</w:t>
            </w:r>
          </w:p>
        </w:tc>
        <w:tc>
          <w:tcPr>
            <w:tcW w:w="851" w:type="dxa"/>
            <w:vAlign w:val="center"/>
            <w:hideMark/>
          </w:tcPr>
          <w:p w14:paraId="7D827AB0" w14:textId="77777777" w:rsidR="004E29C9" w:rsidRPr="00084A01" w:rsidRDefault="004E29C9" w:rsidP="00917621">
            <w:pPr>
              <w:pStyle w:val="aff"/>
              <w:jc w:val="center"/>
              <w:rPr>
                <w:rFonts w:ascii="Times New Roman" w:hAnsi="Times New Roman"/>
              </w:rPr>
            </w:pPr>
            <w:r w:rsidRPr="00084A01">
              <w:rPr>
                <w:rFonts w:ascii="Times New Roman" w:hAnsi="Times New Roman"/>
              </w:rPr>
              <w:t>中</w:t>
            </w:r>
          </w:p>
        </w:tc>
      </w:tr>
      <w:tr w:rsidR="004E29C9" w:rsidRPr="00084A01" w14:paraId="733C0786" w14:textId="77777777" w:rsidTr="00917621">
        <w:tc>
          <w:tcPr>
            <w:tcW w:w="1134" w:type="dxa"/>
            <w:vAlign w:val="center"/>
            <w:hideMark/>
          </w:tcPr>
          <w:p w14:paraId="37CD4DAF" w14:textId="77777777" w:rsidR="004E29C9" w:rsidRPr="00084A01" w:rsidRDefault="004E29C9" w:rsidP="00917621">
            <w:pPr>
              <w:pStyle w:val="aff"/>
              <w:jc w:val="center"/>
              <w:rPr>
                <w:rFonts w:ascii="Times New Roman" w:hAnsi="Times New Roman"/>
              </w:rPr>
            </w:pPr>
            <w:r w:rsidRPr="00084A01">
              <w:rPr>
                <w:rFonts w:ascii="Times New Roman" w:hAnsi="Times New Roman"/>
              </w:rPr>
              <w:t>电机过载保护</w:t>
            </w:r>
          </w:p>
        </w:tc>
        <w:tc>
          <w:tcPr>
            <w:tcW w:w="1838" w:type="dxa"/>
            <w:vAlign w:val="center"/>
            <w:hideMark/>
          </w:tcPr>
          <w:p w14:paraId="5A2A16D4" w14:textId="77777777" w:rsidR="004E29C9" w:rsidRPr="00084A01" w:rsidRDefault="004E29C9" w:rsidP="00917621">
            <w:pPr>
              <w:pStyle w:val="aff"/>
              <w:jc w:val="center"/>
              <w:rPr>
                <w:rFonts w:ascii="Times New Roman" w:hAnsi="Times New Roman"/>
              </w:rPr>
            </w:pPr>
            <w:r w:rsidRPr="00084A01">
              <w:rPr>
                <w:rFonts w:ascii="Times New Roman" w:hAnsi="Times New Roman"/>
              </w:rPr>
              <w:t>电机温升或持续超负荷运行</w:t>
            </w:r>
          </w:p>
        </w:tc>
        <w:tc>
          <w:tcPr>
            <w:tcW w:w="2410" w:type="dxa"/>
            <w:vAlign w:val="center"/>
            <w:hideMark/>
          </w:tcPr>
          <w:p w14:paraId="1BBA9E35" w14:textId="77777777" w:rsidR="004E29C9" w:rsidRPr="00084A01" w:rsidRDefault="004E29C9" w:rsidP="00917621">
            <w:pPr>
              <w:pStyle w:val="aff"/>
              <w:jc w:val="center"/>
              <w:rPr>
                <w:rFonts w:ascii="Times New Roman" w:hAnsi="Times New Roman"/>
              </w:rPr>
            </w:pPr>
            <w:r w:rsidRPr="00084A01">
              <w:rPr>
                <w:rFonts w:ascii="Times New Roman" w:hAnsi="Times New Roman"/>
              </w:rPr>
              <w:t>温度传感器（如</w:t>
            </w:r>
            <w:r w:rsidRPr="00084A01">
              <w:rPr>
                <w:rFonts w:ascii="Times New Roman" w:hAnsi="Times New Roman"/>
              </w:rPr>
              <w:t>PTC</w:t>
            </w:r>
            <w:r w:rsidRPr="00084A01">
              <w:rPr>
                <w:rFonts w:ascii="Times New Roman" w:hAnsi="Times New Roman"/>
              </w:rPr>
              <w:t>）或热继电器监测电机温度</w:t>
            </w:r>
            <w:r w:rsidRPr="00084A01">
              <w:rPr>
                <w:rFonts w:ascii="Times New Roman" w:hAnsi="Times New Roman"/>
              </w:rPr>
              <w:t>/</w:t>
            </w:r>
            <w:r w:rsidRPr="00084A01">
              <w:rPr>
                <w:rFonts w:ascii="Times New Roman" w:hAnsi="Times New Roman"/>
              </w:rPr>
              <w:t>电流</w:t>
            </w:r>
          </w:p>
        </w:tc>
        <w:tc>
          <w:tcPr>
            <w:tcW w:w="2126" w:type="dxa"/>
            <w:vAlign w:val="center"/>
            <w:hideMark/>
          </w:tcPr>
          <w:p w14:paraId="61540CE7" w14:textId="77777777" w:rsidR="004E29C9" w:rsidRPr="00084A01" w:rsidRDefault="004E29C9" w:rsidP="00917621">
            <w:pPr>
              <w:pStyle w:val="aff"/>
              <w:jc w:val="center"/>
              <w:rPr>
                <w:rFonts w:ascii="Times New Roman" w:hAnsi="Times New Roman"/>
              </w:rPr>
            </w:pPr>
            <w:r w:rsidRPr="00084A01">
              <w:rPr>
                <w:rFonts w:ascii="Times New Roman" w:hAnsi="Times New Roman"/>
              </w:rPr>
              <w:t>停机冷却，报警提示检修</w:t>
            </w:r>
          </w:p>
        </w:tc>
        <w:tc>
          <w:tcPr>
            <w:tcW w:w="851" w:type="dxa"/>
            <w:vAlign w:val="center"/>
            <w:hideMark/>
          </w:tcPr>
          <w:p w14:paraId="707FD5DA" w14:textId="77777777" w:rsidR="004E29C9" w:rsidRPr="00084A01" w:rsidRDefault="004E29C9" w:rsidP="00917621">
            <w:pPr>
              <w:pStyle w:val="aff"/>
              <w:jc w:val="center"/>
              <w:rPr>
                <w:rFonts w:ascii="Times New Roman" w:hAnsi="Times New Roman"/>
              </w:rPr>
            </w:pPr>
            <w:r w:rsidRPr="00084A01">
              <w:rPr>
                <w:rFonts w:ascii="Times New Roman" w:hAnsi="Times New Roman"/>
              </w:rPr>
              <w:t>高</w:t>
            </w:r>
          </w:p>
        </w:tc>
      </w:tr>
      <w:tr w:rsidR="004E29C9" w:rsidRPr="00084A01" w14:paraId="46E9B159" w14:textId="77777777" w:rsidTr="00917621">
        <w:tc>
          <w:tcPr>
            <w:tcW w:w="1134" w:type="dxa"/>
            <w:vAlign w:val="center"/>
            <w:hideMark/>
          </w:tcPr>
          <w:p w14:paraId="60F99F48" w14:textId="77777777" w:rsidR="004E29C9" w:rsidRPr="00084A01" w:rsidRDefault="004E29C9" w:rsidP="00917621">
            <w:pPr>
              <w:pStyle w:val="aff"/>
              <w:jc w:val="center"/>
              <w:rPr>
                <w:rFonts w:ascii="Times New Roman" w:hAnsi="Times New Roman"/>
              </w:rPr>
            </w:pPr>
            <w:r w:rsidRPr="00084A01">
              <w:rPr>
                <w:rFonts w:ascii="Times New Roman" w:hAnsi="Times New Roman"/>
              </w:rPr>
              <w:t>堵</w:t>
            </w:r>
            <w:proofErr w:type="gramStart"/>
            <w:r w:rsidRPr="00084A01">
              <w:rPr>
                <w:rFonts w:ascii="Times New Roman" w:hAnsi="Times New Roman"/>
              </w:rPr>
              <w:t>转保护</w:t>
            </w:r>
            <w:proofErr w:type="gramEnd"/>
          </w:p>
        </w:tc>
        <w:tc>
          <w:tcPr>
            <w:tcW w:w="1838" w:type="dxa"/>
            <w:vAlign w:val="center"/>
            <w:hideMark/>
          </w:tcPr>
          <w:p w14:paraId="636073E2" w14:textId="77777777" w:rsidR="004E29C9" w:rsidRPr="00084A01" w:rsidRDefault="004E29C9" w:rsidP="00917621">
            <w:pPr>
              <w:pStyle w:val="aff"/>
              <w:jc w:val="center"/>
              <w:rPr>
                <w:rFonts w:ascii="Times New Roman" w:hAnsi="Times New Roman"/>
              </w:rPr>
            </w:pPr>
            <w:r w:rsidRPr="00084A01">
              <w:rPr>
                <w:rFonts w:ascii="Times New Roman" w:hAnsi="Times New Roman"/>
              </w:rPr>
              <w:t>电机转速</w:t>
            </w:r>
            <w:proofErr w:type="gramStart"/>
            <w:r w:rsidRPr="00084A01">
              <w:rPr>
                <w:rFonts w:ascii="Times New Roman" w:hAnsi="Times New Roman"/>
              </w:rPr>
              <w:t>为零但电流</w:t>
            </w:r>
            <w:proofErr w:type="gramEnd"/>
            <w:r w:rsidRPr="00084A01">
              <w:rPr>
                <w:rFonts w:ascii="Times New Roman" w:hAnsi="Times New Roman"/>
              </w:rPr>
              <w:t>激增</w:t>
            </w:r>
          </w:p>
        </w:tc>
        <w:tc>
          <w:tcPr>
            <w:tcW w:w="2410" w:type="dxa"/>
            <w:vAlign w:val="center"/>
            <w:hideMark/>
          </w:tcPr>
          <w:p w14:paraId="064A8011" w14:textId="77777777" w:rsidR="004E29C9" w:rsidRPr="00084A01" w:rsidRDefault="004E29C9" w:rsidP="00917621">
            <w:pPr>
              <w:pStyle w:val="aff"/>
              <w:jc w:val="center"/>
              <w:rPr>
                <w:rFonts w:ascii="Times New Roman" w:hAnsi="Times New Roman"/>
              </w:rPr>
            </w:pPr>
            <w:r w:rsidRPr="00084A01">
              <w:rPr>
                <w:rFonts w:ascii="Times New Roman" w:hAnsi="Times New Roman"/>
              </w:rPr>
              <w:t>霍尔传感器或编码器检测转速，结合电流判断</w:t>
            </w:r>
          </w:p>
        </w:tc>
        <w:tc>
          <w:tcPr>
            <w:tcW w:w="2126" w:type="dxa"/>
            <w:vAlign w:val="center"/>
            <w:hideMark/>
          </w:tcPr>
          <w:p w14:paraId="731FD348" w14:textId="77777777" w:rsidR="004E29C9" w:rsidRPr="00084A01" w:rsidRDefault="004E29C9" w:rsidP="00917621">
            <w:pPr>
              <w:pStyle w:val="aff"/>
              <w:jc w:val="center"/>
              <w:rPr>
                <w:rFonts w:ascii="Times New Roman" w:hAnsi="Times New Roman"/>
              </w:rPr>
            </w:pPr>
            <w:r w:rsidRPr="00084A01">
              <w:rPr>
                <w:rFonts w:ascii="Times New Roman" w:hAnsi="Times New Roman"/>
              </w:rPr>
              <w:t>立即断电，检查机械堵塞</w:t>
            </w:r>
          </w:p>
        </w:tc>
        <w:tc>
          <w:tcPr>
            <w:tcW w:w="851" w:type="dxa"/>
            <w:vAlign w:val="center"/>
            <w:hideMark/>
          </w:tcPr>
          <w:p w14:paraId="26F95975" w14:textId="77777777" w:rsidR="004E29C9" w:rsidRPr="00084A01" w:rsidRDefault="004E29C9" w:rsidP="00917621">
            <w:pPr>
              <w:pStyle w:val="aff"/>
              <w:jc w:val="center"/>
              <w:rPr>
                <w:rFonts w:ascii="Times New Roman" w:hAnsi="Times New Roman"/>
              </w:rPr>
            </w:pPr>
            <w:r w:rsidRPr="00084A01">
              <w:rPr>
                <w:rFonts w:ascii="Times New Roman" w:hAnsi="Times New Roman"/>
              </w:rPr>
              <w:t>高</w:t>
            </w:r>
          </w:p>
        </w:tc>
      </w:tr>
      <w:tr w:rsidR="00B725D1" w:rsidRPr="00084A01" w14:paraId="53899BE9" w14:textId="77777777" w:rsidTr="00917621">
        <w:tc>
          <w:tcPr>
            <w:tcW w:w="1134" w:type="dxa"/>
            <w:vAlign w:val="center"/>
          </w:tcPr>
          <w:p w14:paraId="59A48BD2" w14:textId="5A3437B3" w:rsidR="00B725D1" w:rsidRPr="00084A01" w:rsidRDefault="00B725D1" w:rsidP="00917621">
            <w:pPr>
              <w:pStyle w:val="aff"/>
              <w:jc w:val="center"/>
              <w:rPr>
                <w:rFonts w:ascii="Times New Roman" w:hAnsi="Times New Roman"/>
              </w:rPr>
            </w:pPr>
            <w:r w:rsidRPr="00084A01">
              <w:rPr>
                <w:rFonts w:ascii="Times New Roman" w:hAnsi="Times New Roman"/>
              </w:rPr>
              <w:t>系统过流量保护</w:t>
            </w:r>
          </w:p>
        </w:tc>
        <w:tc>
          <w:tcPr>
            <w:tcW w:w="1838" w:type="dxa"/>
            <w:vAlign w:val="center"/>
          </w:tcPr>
          <w:p w14:paraId="1894E6B6" w14:textId="68A90BA5" w:rsidR="00B725D1" w:rsidRPr="00084A01" w:rsidRDefault="00B725D1" w:rsidP="00917621">
            <w:pPr>
              <w:pStyle w:val="aff"/>
              <w:jc w:val="center"/>
              <w:rPr>
                <w:rFonts w:ascii="Times New Roman" w:hAnsi="Times New Roman"/>
              </w:rPr>
            </w:pPr>
            <w:r w:rsidRPr="00084A01">
              <w:rPr>
                <w:rFonts w:ascii="Times New Roman" w:hAnsi="Times New Roman"/>
              </w:rPr>
              <w:t>管道爆裂</w:t>
            </w:r>
            <w:r w:rsidRPr="00084A01">
              <w:rPr>
                <w:rFonts w:ascii="Times New Roman" w:hAnsi="Times New Roman"/>
              </w:rPr>
              <w:t>/</w:t>
            </w:r>
            <w:r w:rsidRPr="00084A01">
              <w:rPr>
                <w:rFonts w:ascii="Times New Roman" w:hAnsi="Times New Roman"/>
              </w:rPr>
              <w:t>阀门异常</w:t>
            </w:r>
          </w:p>
        </w:tc>
        <w:tc>
          <w:tcPr>
            <w:tcW w:w="2410" w:type="dxa"/>
            <w:vAlign w:val="center"/>
          </w:tcPr>
          <w:p w14:paraId="23638B6B" w14:textId="3830AA75" w:rsidR="00B725D1" w:rsidRPr="00084A01" w:rsidRDefault="00B725D1" w:rsidP="00917621">
            <w:pPr>
              <w:pStyle w:val="aff"/>
              <w:jc w:val="center"/>
              <w:rPr>
                <w:rFonts w:ascii="Times New Roman" w:hAnsi="Times New Roman"/>
              </w:rPr>
            </w:pPr>
            <w:r w:rsidRPr="00084A01">
              <w:rPr>
                <w:rFonts w:ascii="Times New Roman" w:hAnsi="Times New Roman"/>
              </w:rPr>
              <w:t>自动控制下分区流量超过设计值（如</w:t>
            </w:r>
            <w:r w:rsidRPr="00084A01">
              <w:rPr>
                <w:rFonts w:ascii="Times New Roman" w:hAnsi="Times New Roman"/>
              </w:rPr>
              <w:t>≥30%</w:t>
            </w:r>
            <w:r w:rsidRPr="00084A01">
              <w:rPr>
                <w:rFonts w:ascii="Times New Roman" w:hAnsi="Times New Roman"/>
              </w:rPr>
              <w:t>系统设计流量）</w:t>
            </w:r>
          </w:p>
        </w:tc>
        <w:tc>
          <w:tcPr>
            <w:tcW w:w="2126" w:type="dxa"/>
            <w:vAlign w:val="center"/>
          </w:tcPr>
          <w:p w14:paraId="3CE83D4C" w14:textId="3E082B76" w:rsidR="00B725D1" w:rsidRPr="00084A01" w:rsidRDefault="00B725D1" w:rsidP="00917621">
            <w:pPr>
              <w:pStyle w:val="aff"/>
              <w:jc w:val="center"/>
              <w:rPr>
                <w:rFonts w:ascii="Times New Roman" w:hAnsi="Times New Roman"/>
              </w:rPr>
            </w:pPr>
            <w:r w:rsidRPr="00084A01">
              <w:rPr>
                <w:rFonts w:ascii="Times New Roman" w:hAnsi="Times New Roman"/>
              </w:rPr>
              <w:t>立即断电，排查故障</w:t>
            </w:r>
          </w:p>
        </w:tc>
        <w:tc>
          <w:tcPr>
            <w:tcW w:w="851" w:type="dxa"/>
            <w:vAlign w:val="center"/>
          </w:tcPr>
          <w:p w14:paraId="348453A4" w14:textId="4ED75994" w:rsidR="00B725D1" w:rsidRPr="00084A01" w:rsidRDefault="00B725D1" w:rsidP="00917621">
            <w:pPr>
              <w:pStyle w:val="aff"/>
              <w:jc w:val="center"/>
              <w:rPr>
                <w:rFonts w:ascii="Times New Roman" w:hAnsi="Times New Roman"/>
              </w:rPr>
            </w:pPr>
            <w:r w:rsidRPr="00084A01">
              <w:rPr>
                <w:rFonts w:ascii="Times New Roman" w:hAnsi="Times New Roman"/>
              </w:rPr>
              <w:t>高</w:t>
            </w:r>
          </w:p>
        </w:tc>
      </w:tr>
      <w:tr w:rsidR="00B725D1" w:rsidRPr="00084A01" w14:paraId="67D9637B" w14:textId="77777777" w:rsidTr="00917621">
        <w:tc>
          <w:tcPr>
            <w:tcW w:w="1134" w:type="dxa"/>
            <w:vAlign w:val="center"/>
            <w:hideMark/>
          </w:tcPr>
          <w:p w14:paraId="0E4586FD" w14:textId="77777777" w:rsidR="00B725D1" w:rsidRPr="00084A01" w:rsidRDefault="00B725D1" w:rsidP="00917621">
            <w:pPr>
              <w:pStyle w:val="aff"/>
              <w:jc w:val="center"/>
              <w:rPr>
                <w:rFonts w:ascii="Times New Roman" w:hAnsi="Times New Roman"/>
              </w:rPr>
            </w:pPr>
            <w:r w:rsidRPr="00084A01">
              <w:rPr>
                <w:rFonts w:ascii="Times New Roman" w:hAnsi="Times New Roman"/>
              </w:rPr>
              <w:t>堵塞保护</w:t>
            </w:r>
          </w:p>
        </w:tc>
        <w:tc>
          <w:tcPr>
            <w:tcW w:w="1838" w:type="dxa"/>
            <w:vAlign w:val="center"/>
            <w:hideMark/>
          </w:tcPr>
          <w:p w14:paraId="1C5861B8" w14:textId="77777777" w:rsidR="00B725D1" w:rsidRPr="00084A01" w:rsidRDefault="00B725D1" w:rsidP="00917621">
            <w:pPr>
              <w:pStyle w:val="aff"/>
              <w:jc w:val="center"/>
              <w:rPr>
                <w:rFonts w:ascii="Times New Roman" w:hAnsi="Times New Roman"/>
              </w:rPr>
            </w:pPr>
            <w:r w:rsidRPr="00084A01">
              <w:rPr>
                <w:rFonts w:ascii="Times New Roman" w:hAnsi="Times New Roman"/>
              </w:rPr>
              <w:t>管道</w:t>
            </w:r>
            <w:r w:rsidRPr="00084A01">
              <w:rPr>
                <w:rFonts w:ascii="Times New Roman" w:hAnsi="Times New Roman"/>
              </w:rPr>
              <w:t>/</w:t>
            </w:r>
            <w:r w:rsidRPr="00084A01">
              <w:rPr>
                <w:rFonts w:ascii="Times New Roman" w:hAnsi="Times New Roman"/>
              </w:rPr>
              <w:t>过滤器压差异常升高</w:t>
            </w:r>
          </w:p>
        </w:tc>
        <w:tc>
          <w:tcPr>
            <w:tcW w:w="2410" w:type="dxa"/>
            <w:vAlign w:val="center"/>
            <w:hideMark/>
          </w:tcPr>
          <w:p w14:paraId="05A9801A" w14:textId="77777777" w:rsidR="00B725D1" w:rsidRPr="00084A01" w:rsidRDefault="00B725D1" w:rsidP="00917621">
            <w:pPr>
              <w:pStyle w:val="aff"/>
              <w:jc w:val="center"/>
              <w:rPr>
                <w:rFonts w:ascii="Times New Roman" w:hAnsi="Times New Roman"/>
              </w:rPr>
            </w:pPr>
            <w:r w:rsidRPr="00084A01">
              <w:rPr>
                <w:rFonts w:ascii="Times New Roman" w:hAnsi="Times New Roman"/>
              </w:rPr>
              <w:t>压差传感器监测进出口压力差（如</w:t>
            </w:r>
            <w:r w:rsidRPr="00084A01">
              <w:rPr>
                <w:rFonts w:ascii="Times New Roman" w:hAnsi="Times New Roman"/>
              </w:rPr>
              <w:t>≥0.3MPa</w:t>
            </w:r>
            <w:r w:rsidRPr="00084A01">
              <w:rPr>
                <w:rFonts w:ascii="Times New Roman" w:hAnsi="Times New Roman"/>
              </w:rPr>
              <w:t>触发）</w:t>
            </w:r>
          </w:p>
        </w:tc>
        <w:tc>
          <w:tcPr>
            <w:tcW w:w="2126" w:type="dxa"/>
            <w:vAlign w:val="center"/>
            <w:hideMark/>
          </w:tcPr>
          <w:p w14:paraId="52A41805" w14:textId="77777777" w:rsidR="00B725D1" w:rsidRPr="00084A01" w:rsidRDefault="00B725D1" w:rsidP="00917621">
            <w:pPr>
              <w:pStyle w:val="aff"/>
              <w:jc w:val="center"/>
              <w:rPr>
                <w:rFonts w:ascii="Times New Roman" w:hAnsi="Times New Roman"/>
              </w:rPr>
            </w:pPr>
            <w:r w:rsidRPr="00084A01">
              <w:rPr>
                <w:rFonts w:ascii="Times New Roman" w:hAnsi="Times New Roman"/>
              </w:rPr>
              <w:t>启动反冲洗或提示清理过滤器</w:t>
            </w:r>
          </w:p>
        </w:tc>
        <w:tc>
          <w:tcPr>
            <w:tcW w:w="851" w:type="dxa"/>
            <w:vAlign w:val="center"/>
            <w:hideMark/>
          </w:tcPr>
          <w:p w14:paraId="7C3A68F4" w14:textId="77777777" w:rsidR="00B725D1" w:rsidRPr="00084A01" w:rsidRDefault="00B725D1" w:rsidP="00917621">
            <w:pPr>
              <w:pStyle w:val="aff"/>
              <w:jc w:val="center"/>
              <w:rPr>
                <w:rFonts w:ascii="Times New Roman" w:hAnsi="Times New Roman"/>
              </w:rPr>
            </w:pPr>
            <w:r w:rsidRPr="00084A01">
              <w:rPr>
                <w:rFonts w:ascii="Times New Roman" w:hAnsi="Times New Roman"/>
              </w:rPr>
              <w:t>中</w:t>
            </w:r>
          </w:p>
        </w:tc>
      </w:tr>
      <w:tr w:rsidR="00B725D1" w:rsidRPr="00084A01" w14:paraId="41CF867A" w14:textId="77777777" w:rsidTr="00917621">
        <w:tc>
          <w:tcPr>
            <w:tcW w:w="1134" w:type="dxa"/>
            <w:vAlign w:val="center"/>
            <w:hideMark/>
          </w:tcPr>
          <w:p w14:paraId="19CA55DB" w14:textId="77777777" w:rsidR="00B725D1" w:rsidRPr="00084A01" w:rsidRDefault="00B725D1" w:rsidP="00917621">
            <w:pPr>
              <w:pStyle w:val="aff"/>
              <w:jc w:val="center"/>
              <w:rPr>
                <w:rFonts w:ascii="Times New Roman" w:hAnsi="Times New Roman"/>
              </w:rPr>
            </w:pPr>
            <w:r w:rsidRPr="00084A01">
              <w:rPr>
                <w:rFonts w:ascii="Times New Roman" w:hAnsi="Times New Roman"/>
              </w:rPr>
              <w:t>肥液浓度异常</w:t>
            </w:r>
          </w:p>
        </w:tc>
        <w:tc>
          <w:tcPr>
            <w:tcW w:w="1838" w:type="dxa"/>
            <w:vAlign w:val="center"/>
            <w:hideMark/>
          </w:tcPr>
          <w:p w14:paraId="024C62D1" w14:textId="77777777" w:rsidR="00B725D1" w:rsidRPr="00084A01" w:rsidRDefault="00B725D1" w:rsidP="00917621">
            <w:pPr>
              <w:pStyle w:val="aff"/>
              <w:jc w:val="center"/>
              <w:rPr>
                <w:rFonts w:ascii="Times New Roman" w:hAnsi="Times New Roman"/>
              </w:rPr>
            </w:pPr>
            <w:r w:rsidRPr="00084A01">
              <w:rPr>
                <w:rFonts w:ascii="Times New Roman" w:hAnsi="Times New Roman"/>
              </w:rPr>
              <w:t>EC/pH</w:t>
            </w:r>
            <w:r w:rsidRPr="00084A01">
              <w:rPr>
                <w:rFonts w:ascii="Times New Roman" w:hAnsi="Times New Roman"/>
              </w:rPr>
              <w:t>值超出设定范围</w:t>
            </w:r>
          </w:p>
        </w:tc>
        <w:tc>
          <w:tcPr>
            <w:tcW w:w="2410" w:type="dxa"/>
            <w:vAlign w:val="center"/>
            <w:hideMark/>
          </w:tcPr>
          <w:p w14:paraId="47779E81" w14:textId="77777777" w:rsidR="00B725D1" w:rsidRPr="00084A01" w:rsidRDefault="00B725D1" w:rsidP="00917621">
            <w:pPr>
              <w:pStyle w:val="aff"/>
              <w:jc w:val="center"/>
              <w:rPr>
                <w:rFonts w:ascii="Times New Roman" w:hAnsi="Times New Roman"/>
              </w:rPr>
            </w:pPr>
            <w:r w:rsidRPr="00084A01">
              <w:rPr>
                <w:rFonts w:ascii="Times New Roman" w:hAnsi="Times New Roman"/>
              </w:rPr>
              <w:t>EC/pH</w:t>
            </w:r>
            <w:r w:rsidRPr="00084A01">
              <w:rPr>
                <w:rFonts w:ascii="Times New Roman" w:hAnsi="Times New Roman"/>
              </w:rPr>
              <w:t>传感器实时监测，与预设阈值比对</w:t>
            </w:r>
          </w:p>
        </w:tc>
        <w:tc>
          <w:tcPr>
            <w:tcW w:w="2126" w:type="dxa"/>
            <w:vAlign w:val="center"/>
            <w:hideMark/>
          </w:tcPr>
          <w:p w14:paraId="530885A5" w14:textId="77777777" w:rsidR="00B725D1" w:rsidRPr="00084A01" w:rsidRDefault="00B725D1" w:rsidP="00917621">
            <w:pPr>
              <w:pStyle w:val="aff"/>
              <w:jc w:val="center"/>
              <w:rPr>
                <w:rFonts w:ascii="Times New Roman" w:hAnsi="Times New Roman"/>
              </w:rPr>
            </w:pPr>
            <w:r w:rsidRPr="00084A01">
              <w:rPr>
                <w:rFonts w:ascii="Times New Roman" w:hAnsi="Times New Roman"/>
              </w:rPr>
              <w:t>停止施肥，报警提示调整肥液</w:t>
            </w:r>
          </w:p>
        </w:tc>
        <w:tc>
          <w:tcPr>
            <w:tcW w:w="851" w:type="dxa"/>
            <w:vAlign w:val="center"/>
            <w:hideMark/>
          </w:tcPr>
          <w:p w14:paraId="08FBE010" w14:textId="77777777" w:rsidR="00B725D1" w:rsidRPr="00084A01" w:rsidRDefault="00B725D1" w:rsidP="00917621">
            <w:pPr>
              <w:pStyle w:val="aff"/>
              <w:jc w:val="center"/>
              <w:rPr>
                <w:rFonts w:ascii="Times New Roman" w:hAnsi="Times New Roman"/>
              </w:rPr>
            </w:pPr>
            <w:r w:rsidRPr="00084A01">
              <w:rPr>
                <w:rFonts w:ascii="Times New Roman" w:hAnsi="Times New Roman"/>
              </w:rPr>
              <w:t>中</w:t>
            </w:r>
          </w:p>
        </w:tc>
      </w:tr>
      <w:tr w:rsidR="00B725D1" w:rsidRPr="00084A01" w14:paraId="45581BA8" w14:textId="77777777" w:rsidTr="00917621">
        <w:tc>
          <w:tcPr>
            <w:tcW w:w="1134" w:type="dxa"/>
            <w:vAlign w:val="center"/>
            <w:hideMark/>
          </w:tcPr>
          <w:p w14:paraId="5166C6CB" w14:textId="77777777" w:rsidR="00B725D1" w:rsidRPr="00084A01" w:rsidRDefault="00B725D1" w:rsidP="00917621">
            <w:pPr>
              <w:pStyle w:val="aff"/>
              <w:jc w:val="center"/>
              <w:rPr>
                <w:rFonts w:ascii="Times New Roman" w:hAnsi="Times New Roman"/>
              </w:rPr>
            </w:pPr>
            <w:r w:rsidRPr="00084A01">
              <w:rPr>
                <w:rFonts w:ascii="Times New Roman" w:hAnsi="Times New Roman"/>
              </w:rPr>
              <w:t>通信故障</w:t>
            </w:r>
          </w:p>
        </w:tc>
        <w:tc>
          <w:tcPr>
            <w:tcW w:w="1838" w:type="dxa"/>
            <w:vAlign w:val="center"/>
            <w:hideMark/>
          </w:tcPr>
          <w:p w14:paraId="6EE536BB" w14:textId="77777777" w:rsidR="00B725D1" w:rsidRPr="00084A01" w:rsidRDefault="00B725D1" w:rsidP="00917621">
            <w:pPr>
              <w:pStyle w:val="aff"/>
              <w:jc w:val="center"/>
              <w:rPr>
                <w:rFonts w:ascii="Times New Roman" w:hAnsi="Times New Roman"/>
              </w:rPr>
            </w:pPr>
            <w:r w:rsidRPr="00084A01">
              <w:rPr>
                <w:rFonts w:ascii="Times New Roman" w:hAnsi="Times New Roman"/>
              </w:rPr>
              <w:t>控制器与传感器</w:t>
            </w:r>
            <w:r w:rsidRPr="00084A01">
              <w:rPr>
                <w:rFonts w:ascii="Times New Roman" w:hAnsi="Times New Roman"/>
              </w:rPr>
              <w:t>/</w:t>
            </w:r>
            <w:r w:rsidRPr="00084A01">
              <w:rPr>
                <w:rFonts w:ascii="Times New Roman" w:hAnsi="Times New Roman"/>
              </w:rPr>
              <w:t>执行器通信中断</w:t>
            </w:r>
          </w:p>
        </w:tc>
        <w:tc>
          <w:tcPr>
            <w:tcW w:w="2410" w:type="dxa"/>
            <w:vAlign w:val="center"/>
            <w:hideMark/>
          </w:tcPr>
          <w:p w14:paraId="6A718DBB" w14:textId="77777777" w:rsidR="00B725D1" w:rsidRPr="00084A01" w:rsidRDefault="00B725D1" w:rsidP="00917621">
            <w:pPr>
              <w:pStyle w:val="aff"/>
              <w:jc w:val="center"/>
              <w:rPr>
                <w:rFonts w:ascii="Times New Roman" w:hAnsi="Times New Roman"/>
              </w:rPr>
            </w:pPr>
            <w:r w:rsidRPr="00084A01">
              <w:rPr>
                <w:rFonts w:ascii="Times New Roman" w:hAnsi="Times New Roman"/>
              </w:rPr>
              <w:t>检测信号响应超时或</w:t>
            </w:r>
            <w:r w:rsidRPr="00084A01">
              <w:rPr>
                <w:rFonts w:ascii="Times New Roman" w:hAnsi="Times New Roman"/>
              </w:rPr>
              <w:t>CRC</w:t>
            </w:r>
            <w:r w:rsidRPr="00084A01">
              <w:rPr>
                <w:rFonts w:ascii="Times New Roman" w:hAnsi="Times New Roman"/>
              </w:rPr>
              <w:t>校验错误</w:t>
            </w:r>
          </w:p>
        </w:tc>
        <w:tc>
          <w:tcPr>
            <w:tcW w:w="2126" w:type="dxa"/>
            <w:vAlign w:val="center"/>
            <w:hideMark/>
          </w:tcPr>
          <w:p w14:paraId="21572B0F" w14:textId="77777777" w:rsidR="00B725D1" w:rsidRPr="00084A01" w:rsidRDefault="00B725D1" w:rsidP="00917621">
            <w:pPr>
              <w:pStyle w:val="aff"/>
              <w:jc w:val="center"/>
              <w:rPr>
                <w:rFonts w:ascii="Times New Roman" w:hAnsi="Times New Roman"/>
              </w:rPr>
            </w:pPr>
            <w:r w:rsidRPr="00084A01">
              <w:rPr>
                <w:rFonts w:ascii="Times New Roman" w:hAnsi="Times New Roman"/>
              </w:rPr>
              <w:t>切换备用链路或提示检查线路</w:t>
            </w:r>
          </w:p>
        </w:tc>
        <w:tc>
          <w:tcPr>
            <w:tcW w:w="851" w:type="dxa"/>
            <w:vAlign w:val="center"/>
            <w:hideMark/>
          </w:tcPr>
          <w:p w14:paraId="281B960C" w14:textId="77777777" w:rsidR="00B725D1" w:rsidRPr="00084A01" w:rsidRDefault="00B725D1" w:rsidP="00917621">
            <w:pPr>
              <w:pStyle w:val="aff"/>
              <w:jc w:val="center"/>
              <w:rPr>
                <w:rFonts w:ascii="Times New Roman" w:hAnsi="Times New Roman"/>
              </w:rPr>
            </w:pPr>
            <w:r w:rsidRPr="00084A01">
              <w:rPr>
                <w:rFonts w:ascii="Times New Roman" w:hAnsi="Times New Roman"/>
              </w:rPr>
              <w:t>低</w:t>
            </w:r>
          </w:p>
        </w:tc>
      </w:tr>
      <w:tr w:rsidR="00B725D1" w:rsidRPr="00084A01" w14:paraId="32196F9E" w14:textId="77777777" w:rsidTr="00917621">
        <w:tc>
          <w:tcPr>
            <w:tcW w:w="1134" w:type="dxa"/>
            <w:vAlign w:val="center"/>
            <w:hideMark/>
          </w:tcPr>
          <w:p w14:paraId="6029D8F1" w14:textId="77777777" w:rsidR="00B725D1" w:rsidRPr="00084A01" w:rsidRDefault="00B725D1" w:rsidP="00917621">
            <w:pPr>
              <w:pStyle w:val="aff"/>
              <w:jc w:val="center"/>
              <w:rPr>
                <w:rFonts w:ascii="Times New Roman" w:hAnsi="Times New Roman"/>
              </w:rPr>
            </w:pPr>
            <w:r w:rsidRPr="00084A01">
              <w:rPr>
                <w:rFonts w:ascii="Times New Roman" w:hAnsi="Times New Roman"/>
              </w:rPr>
              <w:t>电池低电量</w:t>
            </w:r>
          </w:p>
        </w:tc>
        <w:tc>
          <w:tcPr>
            <w:tcW w:w="1838" w:type="dxa"/>
            <w:vAlign w:val="center"/>
            <w:hideMark/>
          </w:tcPr>
          <w:p w14:paraId="40747862" w14:textId="77777777" w:rsidR="00B725D1" w:rsidRPr="00084A01" w:rsidRDefault="00B725D1" w:rsidP="00917621">
            <w:pPr>
              <w:pStyle w:val="aff"/>
              <w:jc w:val="center"/>
              <w:rPr>
                <w:rFonts w:ascii="Times New Roman" w:hAnsi="Times New Roman"/>
              </w:rPr>
            </w:pPr>
            <w:r w:rsidRPr="00084A01">
              <w:rPr>
                <w:rFonts w:ascii="Times New Roman" w:hAnsi="Times New Roman"/>
              </w:rPr>
              <w:t>备用电源电压低于阈值（如＜</w:t>
            </w:r>
            <w:r w:rsidRPr="00084A01">
              <w:rPr>
                <w:rFonts w:ascii="Times New Roman" w:hAnsi="Times New Roman"/>
              </w:rPr>
              <w:t>10.5V</w:t>
            </w:r>
            <w:r w:rsidRPr="00084A01">
              <w:rPr>
                <w:rFonts w:ascii="Times New Roman" w:hAnsi="Times New Roman"/>
              </w:rPr>
              <w:t>）</w:t>
            </w:r>
          </w:p>
        </w:tc>
        <w:tc>
          <w:tcPr>
            <w:tcW w:w="2410" w:type="dxa"/>
            <w:vAlign w:val="center"/>
            <w:hideMark/>
          </w:tcPr>
          <w:p w14:paraId="4F3B117B" w14:textId="77777777" w:rsidR="00B725D1" w:rsidRPr="00084A01" w:rsidRDefault="00B725D1" w:rsidP="00917621">
            <w:pPr>
              <w:pStyle w:val="aff"/>
              <w:jc w:val="center"/>
              <w:rPr>
                <w:rFonts w:ascii="Times New Roman" w:hAnsi="Times New Roman"/>
              </w:rPr>
            </w:pPr>
            <w:r w:rsidRPr="00084A01">
              <w:rPr>
                <w:rFonts w:ascii="Times New Roman" w:hAnsi="Times New Roman"/>
              </w:rPr>
              <w:t>电压表监测蓄电池电压</w:t>
            </w:r>
          </w:p>
        </w:tc>
        <w:tc>
          <w:tcPr>
            <w:tcW w:w="2126" w:type="dxa"/>
            <w:vAlign w:val="center"/>
            <w:hideMark/>
          </w:tcPr>
          <w:p w14:paraId="281A7945" w14:textId="77777777" w:rsidR="00B725D1" w:rsidRPr="00084A01" w:rsidRDefault="00B725D1" w:rsidP="00917621">
            <w:pPr>
              <w:pStyle w:val="aff"/>
              <w:jc w:val="center"/>
              <w:rPr>
                <w:rFonts w:ascii="Times New Roman" w:hAnsi="Times New Roman"/>
              </w:rPr>
            </w:pPr>
            <w:r w:rsidRPr="00084A01">
              <w:rPr>
                <w:rFonts w:ascii="Times New Roman" w:hAnsi="Times New Roman"/>
              </w:rPr>
              <w:t>提示充电或更换电池</w:t>
            </w:r>
          </w:p>
        </w:tc>
        <w:tc>
          <w:tcPr>
            <w:tcW w:w="851" w:type="dxa"/>
            <w:vAlign w:val="center"/>
            <w:hideMark/>
          </w:tcPr>
          <w:p w14:paraId="1AAB20E3" w14:textId="77777777" w:rsidR="00B725D1" w:rsidRPr="00084A01" w:rsidRDefault="00B725D1" w:rsidP="00917621">
            <w:pPr>
              <w:pStyle w:val="aff"/>
              <w:jc w:val="center"/>
              <w:rPr>
                <w:rFonts w:ascii="Times New Roman" w:hAnsi="Times New Roman"/>
              </w:rPr>
            </w:pPr>
            <w:r w:rsidRPr="00084A01">
              <w:rPr>
                <w:rFonts w:ascii="Times New Roman" w:hAnsi="Times New Roman"/>
              </w:rPr>
              <w:t>低</w:t>
            </w:r>
          </w:p>
        </w:tc>
      </w:tr>
      <w:tr w:rsidR="00B725D1" w:rsidRPr="00084A01" w14:paraId="51957F89" w14:textId="77777777" w:rsidTr="00917621">
        <w:tc>
          <w:tcPr>
            <w:tcW w:w="1134" w:type="dxa"/>
            <w:vAlign w:val="center"/>
            <w:hideMark/>
          </w:tcPr>
          <w:p w14:paraId="14DBE15C" w14:textId="77777777" w:rsidR="00B725D1" w:rsidRPr="00084A01" w:rsidRDefault="00B725D1" w:rsidP="00917621">
            <w:pPr>
              <w:pStyle w:val="aff"/>
              <w:jc w:val="center"/>
              <w:rPr>
                <w:rFonts w:ascii="Times New Roman" w:hAnsi="Times New Roman"/>
              </w:rPr>
            </w:pPr>
            <w:r w:rsidRPr="00084A01">
              <w:rPr>
                <w:rFonts w:ascii="Times New Roman" w:hAnsi="Times New Roman"/>
              </w:rPr>
              <w:t>环境异常</w:t>
            </w:r>
          </w:p>
        </w:tc>
        <w:tc>
          <w:tcPr>
            <w:tcW w:w="1838" w:type="dxa"/>
            <w:vAlign w:val="center"/>
            <w:hideMark/>
          </w:tcPr>
          <w:p w14:paraId="52613B8C" w14:textId="77777777" w:rsidR="00B725D1" w:rsidRPr="00084A01" w:rsidRDefault="00B725D1" w:rsidP="00917621">
            <w:pPr>
              <w:pStyle w:val="aff"/>
              <w:jc w:val="center"/>
              <w:rPr>
                <w:rFonts w:ascii="Times New Roman" w:hAnsi="Times New Roman"/>
              </w:rPr>
            </w:pPr>
            <w:r w:rsidRPr="00084A01">
              <w:rPr>
                <w:rFonts w:ascii="Times New Roman" w:hAnsi="Times New Roman"/>
              </w:rPr>
              <w:t>极端温度</w:t>
            </w:r>
            <w:r w:rsidRPr="00084A01">
              <w:rPr>
                <w:rFonts w:ascii="Times New Roman" w:hAnsi="Times New Roman"/>
              </w:rPr>
              <w:t>/</w:t>
            </w:r>
            <w:r w:rsidRPr="00084A01">
              <w:rPr>
                <w:rFonts w:ascii="Times New Roman" w:hAnsi="Times New Roman"/>
              </w:rPr>
              <w:t>湿度（如＜</w:t>
            </w:r>
            <w:r w:rsidRPr="00084A01">
              <w:rPr>
                <w:rFonts w:ascii="Times New Roman" w:hAnsi="Times New Roman"/>
              </w:rPr>
              <w:t>0℃</w:t>
            </w:r>
            <w:r w:rsidRPr="00084A01">
              <w:rPr>
                <w:rFonts w:ascii="Times New Roman" w:hAnsi="Times New Roman"/>
              </w:rPr>
              <w:t>或＞</w:t>
            </w:r>
            <w:r w:rsidRPr="00084A01">
              <w:rPr>
                <w:rFonts w:ascii="Times New Roman" w:hAnsi="Times New Roman"/>
              </w:rPr>
              <w:t>50℃</w:t>
            </w:r>
            <w:r w:rsidRPr="00084A01">
              <w:rPr>
                <w:rFonts w:ascii="Times New Roman" w:hAnsi="Times New Roman"/>
              </w:rPr>
              <w:t>）</w:t>
            </w:r>
          </w:p>
        </w:tc>
        <w:tc>
          <w:tcPr>
            <w:tcW w:w="2410" w:type="dxa"/>
            <w:vAlign w:val="center"/>
            <w:hideMark/>
          </w:tcPr>
          <w:p w14:paraId="77363B61" w14:textId="77777777" w:rsidR="00B725D1" w:rsidRPr="00084A01" w:rsidRDefault="00B725D1" w:rsidP="00917621">
            <w:pPr>
              <w:pStyle w:val="aff"/>
              <w:jc w:val="center"/>
              <w:rPr>
                <w:rFonts w:ascii="Times New Roman" w:hAnsi="Times New Roman"/>
              </w:rPr>
            </w:pPr>
            <w:r w:rsidRPr="00084A01">
              <w:rPr>
                <w:rFonts w:ascii="Times New Roman" w:hAnsi="Times New Roman"/>
              </w:rPr>
              <w:t>温湿度传感器监测控制箱内部环境</w:t>
            </w:r>
          </w:p>
        </w:tc>
        <w:tc>
          <w:tcPr>
            <w:tcW w:w="2126" w:type="dxa"/>
            <w:vAlign w:val="center"/>
            <w:hideMark/>
          </w:tcPr>
          <w:p w14:paraId="7690EA0D" w14:textId="77777777" w:rsidR="00B725D1" w:rsidRPr="00084A01" w:rsidRDefault="00B725D1" w:rsidP="00917621">
            <w:pPr>
              <w:pStyle w:val="aff"/>
              <w:jc w:val="center"/>
              <w:rPr>
                <w:rFonts w:ascii="Times New Roman" w:hAnsi="Times New Roman"/>
              </w:rPr>
            </w:pPr>
            <w:r w:rsidRPr="00084A01">
              <w:rPr>
                <w:rFonts w:ascii="Times New Roman" w:hAnsi="Times New Roman"/>
              </w:rPr>
              <w:t>启停设备或触发保护模式</w:t>
            </w:r>
          </w:p>
        </w:tc>
        <w:tc>
          <w:tcPr>
            <w:tcW w:w="851" w:type="dxa"/>
            <w:vAlign w:val="center"/>
            <w:hideMark/>
          </w:tcPr>
          <w:p w14:paraId="306FF1A1" w14:textId="77777777" w:rsidR="00B725D1" w:rsidRPr="00084A01" w:rsidRDefault="00B725D1" w:rsidP="00917621">
            <w:pPr>
              <w:pStyle w:val="aff"/>
              <w:jc w:val="center"/>
              <w:rPr>
                <w:rFonts w:ascii="Times New Roman" w:hAnsi="Times New Roman"/>
              </w:rPr>
            </w:pPr>
            <w:r w:rsidRPr="00084A01">
              <w:rPr>
                <w:rFonts w:ascii="Times New Roman" w:hAnsi="Times New Roman"/>
              </w:rPr>
              <w:t>中</w:t>
            </w:r>
          </w:p>
        </w:tc>
      </w:tr>
      <w:tr w:rsidR="00B725D1" w:rsidRPr="00084A01" w14:paraId="62E3BF96" w14:textId="77777777" w:rsidTr="00917621">
        <w:tc>
          <w:tcPr>
            <w:tcW w:w="1134" w:type="dxa"/>
            <w:vAlign w:val="center"/>
            <w:hideMark/>
          </w:tcPr>
          <w:p w14:paraId="6F4A80A3" w14:textId="77777777" w:rsidR="00B725D1" w:rsidRPr="00084A01" w:rsidRDefault="00B725D1" w:rsidP="00917621">
            <w:pPr>
              <w:pStyle w:val="aff"/>
              <w:jc w:val="center"/>
              <w:rPr>
                <w:rFonts w:ascii="Times New Roman" w:hAnsi="Times New Roman"/>
              </w:rPr>
            </w:pPr>
            <w:r w:rsidRPr="00084A01">
              <w:rPr>
                <w:rFonts w:ascii="Times New Roman" w:hAnsi="Times New Roman"/>
              </w:rPr>
              <w:t>阀门故障</w:t>
            </w:r>
          </w:p>
        </w:tc>
        <w:tc>
          <w:tcPr>
            <w:tcW w:w="1838" w:type="dxa"/>
            <w:vAlign w:val="center"/>
            <w:hideMark/>
          </w:tcPr>
          <w:p w14:paraId="1835CD33" w14:textId="77777777" w:rsidR="00B725D1" w:rsidRPr="00084A01" w:rsidRDefault="00B725D1" w:rsidP="00917621">
            <w:pPr>
              <w:pStyle w:val="aff"/>
              <w:jc w:val="center"/>
              <w:rPr>
                <w:rFonts w:ascii="Times New Roman" w:hAnsi="Times New Roman"/>
              </w:rPr>
            </w:pPr>
            <w:r w:rsidRPr="00084A01">
              <w:rPr>
                <w:rFonts w:ascii="Times New Roman" w:hAnsi="Times New Roman"/>
              </w:rPr>
              <w:t>阀门开闭状态与指令不符</w:t>
            </w:r>
          </w:p>
        </w:tc>
        <w:tc>
          <w:tcPr>
            <w:tcW w:w="2410" w:type="dxa"/>
            <w:vAlign w:val="center"/>
            <w:hideMark/>
          </w:tcPr>
          <w:p w14:paraId="630DEB3A" w14:textId="77777777" w:rsidR="00B725D1" w:rsidRPr="00084A01" w:rsidRDefault="00B725D1" w:rsidP="00917621">
            <w:pPr>
              <w:pStyle w:val="aff"/>
              <w:jc w:val="center"/>
              <w:rPr>
                <w:rFonts w:ascii="Times New Roman" w:hAnsi="Times New Roman"/>
              </w:rPr>
            </w:pPr>
            <w:r w:rsidRPr="00084A01">
              <w:rPr>
                <w:rFonts w:ascii="Times New Roman" w:hAnsi="Times New Roman"/>
              </w:rPr>
              <w:t>限位开关或流量计反馈信号异常</w:t>
            </w:r>
          </w:p>
        </w:tc>
        <w:tc>
          <w:tcPr>
            <w:tcW w:w="2126" w:type="dxa"/>
            <w:vAlign w:val="center"/>
            <w:hideMark/>
          </w:tcPr>
          <w:p w14:paraId="2805F7C6" w14:textId="77777777" w:rsidR="00B725D1" w:rsidRPr="00084A01" w:rsidRDefault="00B725D1" w:rsidP="00917621">
            <w:pPr>
              <w:pStyle w:val="aff"/>
              <w:jc w:val="center"/>
              <w:rPr>
                <w:rFonts w:ascii="Times New Roman" w:hAnsi="Times New Roman"/>
              </w:rPr>
            </w:pPr>
            <w:r w:rsidRPr="00084A01">
              <w:rPr>
                <w:rFonts w:ascii="Times New Roman" w:hAnsi="Times New Roman"/>
              </w:rPr>
              <w:t>报警提示检修阀门或电磁阀</w:t>
            </w:r>
          </w:p>
        </w:tc>
        <w:tc>
          <w:tcPr>
            <w:tcW w:w="851" w:type="dxa"/>
            <w:vAlign w:val="center"/>
            <w:hideMark/>
          </w:tcPr>
          <w:p w14:paraId="07FF2965" w14:textId="77777777" w:rsidR="00B725D1" w:rsidRPr="00084A01" w:rsidRDefault="00B725D1" w:rsidP="00917621">
            <w:pPr>
              <w:pStyle w:val="aff"/>
              <w:jc w:val="center"/>
              <w:rPr>
                <w:rFonts w:ascii="Times New Roman" w:hAnsi="Times New Roman"/>
              </w:rPr>
            </w:pPr>
            <w:r w:rsidRPr="00084A01">
              <w:rPr>
                <w:rFonts w:ascii="Times New Roman" w:hAnsi="Times New Roman"/>
              </w:rPr>
              <w:t>中</w:t>
            </w:r>
          </w:p>
        </w:tc>
      </w:tr>
      <w:tr w:rsidR="00B725D1" w:rsidRPr="00084A01" w14:paraId="5D9167CA" w14:textId="77777777" w:rsidTr="00917621">
        <w:tc>
          <w:tcPr>
            <w:tcW w:w="1134" w:type="dxa"/>
            <w:vAlign w:val="center"/>
          </w:tcPr>
          <w:p w14:paraId="40EEA3E8" w14:textId="77777777" w:rsidR="00B725D1" w:rsidRPr="00084A01" w:rsidRDefault="00B725D1" w:rsidP="00917621">
            <w:pPr>
              <w:pStyle w:val="aff"/>
              <w:jc w:val="center"/>
              <w:rPr>
                <w:rFonts w:ascii="Times New Roman" w:hAnsi="Times New Roman"/>
              </w:rPr>
            </w:pPr>
            <w:r w:rsidRPr="00084A01">
              <w:rPr>
                <w:rFonts w:ascii="Times New Roman" w:hAnsi="Times New Roman"/>
              </w:rPr>
              <w:t>电动阀压力突变预警</w:t>
            </w:r>
          </w:p>
        </w:tc>
        <w:tc>
          <w:tcPr>
            <w:tcW w:w="1838" w:type="dxa"/>
            <w:vAlign w:val="center"/>
          </w:tcPr>
          <w:p w14:paraId="1E12C6A9" w14:textId="0BFC710D" w:rsidR="00B725D1" w:rsidRPr="00084A01" w:rsidRDefault="00B725D1" w:rsidP="00917621">
            <w:pPr>
              <w:pStyle w:val="aff"/>
              <w:jc w:val="center"/>
              <w:rPr>
                <w:rFonts w:ascii="Times New Roman" w:hAnsi="Times New Roman"/>
              </w:rPr>
            </w:pPr>
            <w:r w:rsidRPr="00084A01">
              <w:rPr>
                <w:rFonts w:ascii="Times New Roman" w:hAnsi="Times New Roman"/>
              </w:rPr>
              <w:t>连续两次采集的压力变化大于</w:t>
            </w:r>
            <w:r w:rsidRPr="00084A01">
              <w:rPr>
                <w:rFonts w:ascii="Times New Roman" w:hAnsi="Times New Roman"/>
              </w:rPr>
              <w:t>0.02MPa</w:t>
            </w:r>
          </w:p>
        </w:tc>
        <w:tc>
          <w:tcPr>
            <w:tcW w:w="2410" w:type="dxa"/>
            <w:vAlign w:val="center"/>
          </w:tcPr>
          <w:p w14:paraId="515C10E5" w14:textId="77777777" w:rsidR="00B725D1" w:rsidRPr="00084A01" w:rsidRDefault="00B725D1" w:rsidP="00917621">
            <w:pPr>
              <w:pStyle w:val="aff"/>
              <w:jc w:val="center"/>
              <w:rPr>
                <w:rFonts w:ascii="Times New Roman" w:hAnsi="Times New Roman"/>
              </w:rPr>
            </w:pPr>
            <w:r w:rsidRPr="00084A01">
              <w:rPr>
                <w:rFonts w:ascii="Times New Roman" w:hAnsi="Times New Roman"/>
              </w:rPr>
              <w:t>通过阀体自带的压力传感器周期采集</w:t>
            </w:r>
          </w:p>
        </w:tc>
        <w:tc>
          <w:tcPr>
            <w:tcW w:w="2126" w:type="dxa"/>
            <w:vAlign w:val="center"/>
          </w:tcPr>
          <w:p w14:paraId="5400F051" w14:textId="6E89B478" w:rsidR="00B725D1" w:rsidRPr="00084A01" w:rsidRDefault="00B725D1" w:rsidP="00917621">
            <w:pPr>
              <w:pStyle w:val="aff"/>
              <w:jc w:val="center"/>
              <w:rPr>
                <w:rFonts w:ascii="Times New Roman" w:hAnsi="Times New Roman"/>
              </w:rPr>
            </w:pPr>
            <w:r w:rsidRPr="00084A01">
              <w:rPr>
                <w:rFonts w:ascii="Times New Roman" w:hAnsi="Times New Roman"/>
              </w:rPr>
              <w:t>检测到压力变化超限时，向平台推送压力突变预警</w:t>
            </w:r>
          </w:p>
        </w:tc>
        <w:tc>
          <w:tcPr>
            <w:tcW w:w="851" w:type="dxa"/>
            <w:vAlign w:val="center"/>
          </w:tcPr>
          <w:p w14:paraId="43102612" w14:textId="77777777" w:rsidR="00B725D1" w:rsidRPr="00084A01" w:rsidRDefault="00B725D1" w:rsidP="00917621">
            <w:pPr>
              <w:pStyle w:val="aff"/>
              <w:jc w:val="center"/>
              <w:rPr>
                <w:rFonts w:ascii="Times New Roman" w:hAnsi="Times New Roman"/>
              </w:rPr>
            </w:pPr>
            <w:r w:rsidRPr="00084A01">
              <w:rPr>
                <w:rFonts w:ascii="Times New Roman" w:hAnsi="Times New Roman"/>
              </w:rPr>
              <w:t>低</w:t>
            </w:r>
          </w:p>
        </w:tc>
      </w:tr>
      <w:tr w:rsidR="00B725D1" w:rsidRPr="00084A01" w14:paraId="385B075E" w14:textId="77777777" w:rsidTr="00917621">
        <w:tc>
          <w:tcPr>
            <w:tcW w:w="1134" w:type="dxa"/>
            <w:vAlign w:val="center"/>
          </w:tcPr>
          <w:p w14:paraId="2E4795C3" w14:textId="77777777" w:rsidR="00B725D1" w:rsidRPr="00084A01" w:rsidRDefault="00B725D1" w:rsidP="00917621">
            <w:pPr>
              <w:pStyle w:val="aff"/>
              <w:jc w:val="center"/>
              <w:rPr>
                <w:rFonts w:ascii="Times New Roman" w:hAnsi="Times New Roman"/>
              </w:rPr>
            </w:pPr>
            <w:r w:rsidRPr="00084A01">
              <w:rPr>
                <w:rFonts w:ascii="Times New Roman" w:hAnsi="Times New Roman"/>
              </w:rPr>
              <w:t>闸阀下降过程遇阻反弹</w:t>
            </w:r>
          </w:p>
        </w:tc>
        <w:tc>
          <w:tcPr>
            <w:tcW w:w="1838" w:type="dxa"/>
            <w:vAlign w:val="center"/>
          </w:tcPr>
          <w:p w14:paraId="0B492A77" w14:textId="77777777" w:rsidR="00B725D1" w:rsidRPr="00084A01" w:rsidRDefault="00B725D1" w:rsidP="00917621">
            <w:pPr>
              <w:pStyle w:val="aff"/>
              <w:jc w:val="center"/>
              <w:rPr>
                <w:rFonts w:ascii="Times New Roman" w:hAnsi="Times New Roman"/>
              </w:rPr>
            </w:pPr>
            <w:r w:rsidRPr="00084A01">
              <w:rPr>
                <w:rFonts w:ascii="Times New Roman" w:hAnsi="Times New Roman"/>
              </w:rPr>
              <w:t>闸阀下降关闭的过程中遇到障碍物无法正常关闭</w:t>
            </w:r>
          </w:p>
        </w:tc>
        <w:tc>
          <w:tcPr>
            <w:tcW w:w="2410" w:type="dxa"/>
            <w:vAlign w:val="center"/>
          </w:tcPr>
          <w:p w14:paraId="10EEDBCB" w14:textId="77777777" w:rsidR="00B725D1" w:rsidRPr="00084A01" w:rsidRDefault="00B725D1" w:rsidP="00917621">
            <w:pPr>
              <w:pStyle w:val="aff"/>
              <w:jc w:val="center"/>
              <w:rPr>
                <w:rFonts w:ascii="Times New Roman" w:hAnsi="Times New Roman"/>
              </w:rPr>
            </w:pPr>
            <w:r w:rsidRPr="00084A01">
              <w:rPr>
                <w:rFonts w:ascii="Times New Roman" w:hAnsi="Times New Roman"/>
              </w:rPr>
              <w:t>通过闸阀步进电机的扭矩传感器检测</w:t>
            </w:r>
          </w:p>
        </w:tc>
        <w:tc>
          <w:tcPr>
            <w:tcW w:w="2126" w:type="dxa"/>
            <w:vAlign w:val="center"/>
          </w:tcPr>
          <w:p w14:paraId="3672B5F1" w14:textId="567A2F93" w:rsidR="00B725D1" w:rsidRPr="00084A01" w:rsidRDefault="00B725D1" w:rsidP="00917621">
            <w:pPr>
              <w:pStyle w:val="aff"/>
              <w:jc w:val="center"/>
              <w:rPr>
                <w:rFonts w:ascii="Times New Roman" w:hAnsi="Times New Roman"/>
              </w:rPr>
            </w:pPr>
            <w:r w:rsidRPr="00084A01">
              <w:rPr>
                <w:rFonts w:ascii="Times New Roman" w:hAnsi="Times New Roman"/>
              </w:rPr>
              <w:t>检测到扭矩变大超出限制时，阀门停止继续向下关阀</w:t>
            </w:r>
            <w:r w:rsidR="00A83436">
              <w:rPr>
                <w:rFonts w:ascii="Times New Roman" w:hAnsi="Times New Roman" w:hint="eastAsia"/>
              </w:rPr>
              <w:t>，</w:t>
            </w:r>
            <w:r w:rsidRPr="00084A01">
              <w:rPr>
                <w:rFonts w:ascii="Times New Roman" w:hAnsi="Times New Roman"/>
              </w:rPr>
              <w:t>开始向上开阀</w:t>
            </w:r>
          </w:p>
        </w:tc>
        <w:tc>
          <w:tcPr>
            <w:tcW w:w="851" w:type="dxa"/>
            <w:vAlign w:val="center"/>
          </w:tcPr>
          <w:p w14:paraId="69BAA50E" w14:textId="77777777" w:rsidR="00B725D1" w:rsidRPr="00084A01" w:rsidRDefault="00B725D1" w:rsidP="00917621">
            <w:pPr>
              <w:pStyle w:val="aff"/>
              <w:jc w:val="center"/>
              <w:rPr>
                <w:rFonts w:ascii="Times New Roman" w:hAnsi="Times New Roman"/>
              </w:rPr>
            </w:pPr>
            <w:r w:rsidRPr="00084A01">
              <w:rPr>
                <w:rFonts w:ascii="Times New Roman" w:hAnsi="Times New Roman"/>
              </w:rPr>
              <w:t>高</w:t>
            </w:r>
          </w:p>
        </w:tc>
      </w:tr>
      <w:tr w:rsidR="00B725D1" w:rsidRPr="00084A01" w14:paraId="355BFA74" w14:textId="77777777" w:rsidTr="00917621">
        <w:tc>
          <w:tcPr>
            <w:tcW w:w="1134" w:type="dxa"/>
            <w:vAlign w:val="center"/>
          </w:tcPr>
          <w:p w14:paraId="17366F9A" w14:textId="77777777" w:rsidR="00B725D1" w:rsidRPr="00084A01" w:rsidRDefault="00B725D1" w:rsidP="00917621">
            <w:pPr>
              <w:pStyle w:val="aff"/>
              <w:jc w:val="center"/>
              <w:rPr>
                <w:rFonts w:ascii="Times New Roman" w:hAnsi="Times New Roman"/>
              </w:rPr>
            </w:pPr>
            <w:r w:rsidRPr="00084A01">
              <w:rPr>
                <w:rFonts w:ascii="Times New Roman" w:hAnsi="Times New Roman"/>
              </w:rPr>
              <w:t>闸阀关阀失败预警</w:t>
            </w:r>
          </w:p>
        </w:tc>
        <w:tc>
          <w:tcPr>
            <w:tcW w:w="1838" w:type="dxa"/>
            <w:vAlign w:val="center"/>
          </w:tcPr>
          <w:p w14:paraId="1E64213E" w14:textId="33DD5B00" w:rsidR="00B725D1" w:rsidRPr="00084A01" w:rsidRDefault="00B725D1" w:rsidP="00917621">
            <w:pPr>
              <w:pStyle w:val="aff"/>
              <w:jc w:val="center"/>
              <w:rPr>
                <w:rFonts w:ascii="Times New Roman" w:hAnsi="Times New Roman"/>
              </w:rPr>
            </w:pPr>
            <w:r w:rsidRPr="00084A01">
              <w:rPr>
                <w:rFonts w:ascii="Times New Roman" w:hAnsi="Times New Roman"/>
              </w:rPr>
              <w:t>闸阀关阀最终结果失败</w:t>
            </w:r>
          </w:p>
        </w:tc>
        <w:tc>
          <w:tcPr>
            <w:tcW w:w="2410" w:type="dxa"/>
            <w:vAlign w:val="center"/>
          </w:tcPr>
          <w:p w14:paraId="025C0724" w14:textId="77777777" w:rsidR="00B725D1" w:rsidRPr="00084A01" w:rsidRDefault="00B725D1" w:rsidP="00917621">
            <w:pPr>
              <w:pStyle w:val="aff"/>
              <w:jc w:val="center"/>
              <w:rPr>
                <w:rFonts w:ascii="Times New Roman" w:hAnsi="Times New Roman"/>
              </w:rPr>
            </w:pPr>
            <w:r w:rsidRPr="00084A01">
              <w:rPr>
                <w:rFonts w:ascii="Times New Roman" w:hAnsi="Times New Roman"/>
              </w:rPr>
              <w:t>通过读取闸板的实时位置来判断阀门是否关闭</w:t>
            </w:r>
          </w:p>
        </w:tc>
        <w:tc>
          <w:tcPr>
            <w:tcW w:w="2126" w:type="dxa"/>
            <w:vAlign w:val="center"/>
          </w:tcPr>
          <w:p w14:paraId="1F8AABB9" w14:textId="4DF8EF22" w:rsidR="00B725D1" w:rsidRPr="00084A01" w:rsidRDefault="00B725D1" w:rsidP="00917621">
            <w:pPr>
              <w:pStyle w:val="aff"/>
              <w:jc w:val="center"/>
              <w:rPr>
                <w:rFonts w:ascii="Times New Roman" w:hAnsi="Times New Roman"/>
              </w:rPr>
            </w:pPr>
            <w:r w:rsidRPr="00084A01">
              <w:rPr>
                <w:rFonts w:ascii="Times New Roman" w:hAnsi="Times New Roman"/>
              </w:rPr>
              <w:t>检测到闸板没有正确关闭时，闸阀控制器向平台推送关闭失败预警</w:t>
            </w:r>
          </w:p>
        </w:tc>
        <w:tc>
          <w:tcPr>
            <w:tcW w:w="851" w:type="dxa"/>
            <w:vAlign w:val="center"/>
          </w:tcPr>
          <w:p w14:paraId="25EAA22A" w14:textId="77777777" w:rsidR="00B725D1" w:rsidRPr="00084A01" w:rsidRDefault="00B725D1" w:rsidP="00917621">
            <w:pPr>
              <w:pStyle w:val="aff"/>
              <w:jc w:val="center"/>
              <w:rPr>
                <w:rFonts w:ascii="Times New Roman" w:hAnsi="Times New Roman"/>
              </w:rPr>
            </w:pPr>
            <w:r w:rsidRPr="00084A01">
              <w:rPr>
                <w:rFonts w:ascii="Times New Roman" w:hAnsi="Times New Roman"/>
              </w:rPr>
              <w:t>中</w:t>
            </w:r>
          </w:p>
        </w:tc>
      </w:tr>
    </w:tbl>
    <w:p w14:paraId="54EE1250" w14:textId="129FE6B2" w:rsidR="004E29C9" w:rsidRPr="00084A01" w:rsidRDefault="004E29C9" w:rsidP="004E29C9">
      <w:pPr>
        <w:pStyle w:val="a2"/>
        <w:spacing w:after="156"/>
        <w:rPr>
          <w:rFonts w:ascii="Times New Roman"/>
        </w:rPr>
      </w:pPr>
      <w:r w:rsidRPr="00084A01">
        <w:rPr>
          <w:rFonts w:ascii="Times New Roman"/>
        </w:rPr>
        <w:lastRenderedPageBreak/>
        <w:br/>
      </w:r>
      <w:r w:rsidRPr="00084A01">
        <w:rPr>
          <w:rFonts w:ascii="Times New Roman"/>
        </w:rPr>
        <w:t>（资料性）</w:t>
      </w:r>
      <w:r w:rsidRPr="00084A01">
        <w:rPr>
          <w:rFonts w:ascii="Times New Roman"/>
        </w:rPr>
        <w:br/>
      </w:r>
      <w:r w:rsidRPr="00084A01">
        <w:rPr>
          <w:rFonts w:ascii="Times New Roman"/>
        </w:rPr>
        <w:t>系统运行记录</w:t>
      </w:r>
    </w:p>
    <w:p w14:paraId="0F155929" w14:textId="7C6C2360" w:rsidR="004E29C9" w:rsidRPr="00084A01" w:rsidRDefault="004E29C9" w:rsidP="00456234">
      <w:pPr>
        <w:pStyle w:val="a1"/>
        <w:numPr>
          <w:ilvl w:val="0"/>
          <w:numId w:val="0"/>
        </w:numPr>
        <w:spacing w:before="156" w:after="156"/>
        <w:ind w:left="4111" w:hanging="567"/>
        <w:jc w:val="both"/>
        <w:rPr>
          <w:rFonts w:ascii="Times New Roman"/>
        </w:rPr>
      </w:pPr>
      <w:r w:rsidRPr="00084A01">
        <w:rPr>
          <w:rFonts w:ascii="Times New Roman"/>
        </w:rPr>
        <w:t>表</w:t>
      </w:r>
      <w:r w:rsidR="00456234" w:rsidRPr="00084A01">
        <w:rPr>
          <w:rFonts w:ascii="Times New Roman"/>
        </w:rPr>
        <w:t>B.1</w:t>
      </w:r>
      <w:r w:rsidRPr="00084A01">
        <w:rPr>
          <w:rFonts w:ascii="Times New Roman"/>
        </w:rPr>
        <w:t xml:space="preserve"> </w:t>
      </w:r>
      <w:r w:rsidRPr="00084A01">
        <w:rPr>
          <w:rFonts w:ascii="Times New Roman"/>
        </w:rPr>
        <w:t>系统运行记录表</w:t>
      </w:r>
    </w:p>
    <w:tbl>
      <w:tblPr>
        <w:tblStyle w:val="af0"/>
        <w:tblW w:w="75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5"/>
        <w:gridCol w:w="1417"/>
        <w:gridCol w:w="142"/>
        <w:gridCol w:w="1417"/>
        <w:gridCol w:w="1560"/>
        <w:gridCol w:w="1417"/>
      </w:tblGrid>
      <w:tr w:rsidR="003A6DC1" w:rsidRPr="00084A01" w14:paraId="0A5AE84D" w14:textId="77777777" w:rsidTr="00C73588">
        <w:trPr>
          <w:trHeight w:val="539"/>
        </w:trPr>
        <w:tc>
          <w:tcPr>
            <w:tcW w:w="2972" w:type="dxa"/>
            <w:gridSpan w:val="2"/>
          </w:tcPr>
          <w:p w14:paraId="410A33F7" w14:textId="7F6B8D34" w:rsidR="003A6DC1" w:rsidRPr="00084A01" w:rsidRDefault="003A6DC1" w:rsidP="00F27381">
            <w:pPr>
              <w:pStyle w:val="aff"/>
              <w:jc w:val="center"/>
              <w:rPr>
                <w:rFonts w:ascii="Times New Roman" w:hAnsi="Times New Roman"/>
              </w:rPr>
            </w:pPr>
            <w:r w:rsidRPr="00084A01">
              <w:rPr>
                <w:rFonts w:ascii="Times New Roman" w:hAnsi="Times New Roman"/>
              </w:rPr>
              <w:t>设备名称</w:t>
            </w:r>
          </w:p>
        </w:tc>
        <w:tc>
          <w:tcPr>
            <w:tcW w:w="4536" w:type="dxa"/>
            <w:gridSpan w:val="4"/>
          </w:tcPr>
          <w:p w14:paraId="3F785BCE" w14:textId="77777777" w:rsidR="003A6DC1" w:rsidRPr="00084A01" w:rsidRDefault="003A6DC1" w:rsidP="00F27381">
            <w:pPr>
              <w:pStyle w:val="aff"/>
              <w:jc w:val="center"/>
              <w:rPr>
                <w:rFonts w:ascii="Times New Roman" w:hAnsi="Times New Roman"/>
              </w:rPr>
            </w:pPr>
          </w:p>
        </w:tc>
      </w:tr>
      <w:tr w:rsidR="003A6DC1" w:rsidRPr="00084A01" w14:paraId="07A9A870" w14:textId="77777777" w:rsidTr="00C73588">
        <w:trPr>
          <w:trHeight w:val="598"/>
        </w:trPr>
        <w:tc>
          <w:tcPr>
            <w:tcW w:w="2972" w:type="dxa"/>
            <w:gridSpan w:val="2"/>
          </w:tcPr>
          <w:p w14:paraId="5C8E9ABA" w14:textId="77777777" w:rsidR="003A6DC1" w:rsidRPr="00084A01" w:rsidRDefault="003A6DC1" w:rsidP="00F27381">
            <w:pPr>
              <w:pStyle w:val="aff"/>
              <w:jc w:val="center"/>
              <w:rPr>
                <w:rFonts w:ascii="Times New Roman" w:hAnsi="Times New Roman"/>
              </w:rPr>
            </w:pPr>
            <w:r w:rsidRPr="00084A01">
              <w:rPr>
                <w:rFonts w:ascii="Times New Roman" w:hAnsi="Times New Roman"/>
              </w:rPr>
              <w:t>运行时段</w:t>
            </w:r>
          </w:p>
        </w:tc>
        <w:tc>
          <w:tcPr>
            <w:tcW w:w="4536" w:type="dxa"/>
            <w:gridSpan w:val="4"/>
          </w:tcPr>
          <w:p w14:paraId="65D2B9B8" w14:textId="5C14F21C" w:rsidR="003A6DC1" w:rsidRPr="00084A01" w:rsidRDefault="003A6DC1" w:rsidP="00F27381">
            <w:pPr>
              <w:pStyle w:val="aff"/>
              <w:jc w:val="center"/>
              <w:rPr>
                <w:rFonts w:ascii="Times New Roman" w:hAnsi="Times New Roman"/>
              </w:rPr>
            </w:pPr>
            <w:r w:rsidRPr="00084A01">
              <w:rPr>
                <w:rFonts w:ascii="Times New Roman" w:hAnsi="Times New Roman"/>
              </w:rPr>
              <w:t>____</w:t>
            </w:r>
            <w:r w:rsidRPr="00084A01">
              <w:rPr>
                <w:rFonts w:ascii="Times New Roman" w:hAnsi="Times New Roman"/>
              </w:rPr>
              <w:t>年</w:t>
            </w:r>
            <w:r w:rsidRPr="00084A01">
              <w:rPr>
                <w:rFonts w:ascii="Times New Roman" w:hAnsi="Times New Roman"/>
              </w:rPr>
              <w:t>__</w:t>
            </w:r>
            <w:r w:rsidRPr="00084A01">
              <w:rPr>
                <w:rFonts w:ascii="Times New Roman" w:hAnsi="Times New Roman"/>
              </w:rPr>
              <w:t>月</w:t>
            </w:r>
            <w:r w:rsidRPr="00084A01">
              <w:rPr>
                <w:rFonts w:ascii="Times New Roman" w:hAnsi="Times New Roman"/>
              </w:rPr>
              <w:t>__</w:t>
            </w:r>
            <w:r w:rsidRPr="00084A01">
              <w:rPr>
                <w:rFonts w:ascii="Times New Roman" w:hAnsi="Times New Roman"/>
              </w:rPr>
              <w:t>日</w:t>
            </w:r>
            <w:r w:rsidRPr="00084A01">
              <w:rPr>
                <w:rFonts w:ascii="Times New Roman" w:hAnsi="Times New Roman"/>
              </w:rPr>
              <w:t xml:space="preserve"> </w:t>
            </w:r>
            <w:r w:rsidRPr="00084A01">
              <w:rPr>
                <w:rFonts w:ascii="Times New Roman" w:hAnsi="Times New Roman"/>
              </w:rPr>
              <w:t>至</w:t>
            </w:r>
            <w:r w:rsidRPr="00084A01">
              <w:rPr>
                <w:rFonts w:ascii="Times New Roman" w:hAnsi="Times New Roman"/>
              </w:rPr>
              <w:t xml:space="preserve"> ____</w:t>
            </w:r>
            <w:r w:rsidRPr="00084A01">
              <w:rPr>
                <w:rFonts w:ascii="Times New Roman" w:hAnsi="Times New Roman"/>
              </w:rPr>
              <w:t>年</w:t>
            </w:r>
            <w:r w:rsidRPr="00084A01">
              <w:rPr>
                <w:rFonts w:ascii="Times New Roman" w:hAnsi="Times New Roman"/>
              </w:rPr>
              <w:t>__</w:t>
            </w:r>
            <w:r w:rsidRPr="00084A01">
              <w:rPr>
                <w:rFonts w:ascii="Times New Roman" w:hAnsi="Times New Roman"/>
              </w:rPr>
              <w:t>月</w:t>
            </w:r>
            <w:r w:rsidRPr="00084A01">
              <w:rPr>
                <w:rFonts w:ascii="Times New Roman" w:hAnsi="Times New Roman"/>
              </w:rPr>
              <w:t>__</w:t>
            </w:r>
            <w:r w:rsidRPr="00084A01">
              <w:rPr>
                <w:rFonts w:ascii="Times New Roman" w:hAnsi="Times New Roman"/>
              </w:rPr>
              <w:t>日</w:t>
            </w:r>
          </w:p>
        </w:tc>
      </w:tr>
      <w:tr w:rsidR="003A6DC1" w:rsidRPr="00084A01" w14:paraId="56B37313" w14:textId="77777777" w:rsidTr="00C73588">
        <w:tc>
          <w:tcPr>
            <w:tcW w:w="2972" w:type="dxa"/>
            <w:gridSpan w:val="2"/>
            <w:hideMark/>
          </w:tcPr>
          <w:p w14:paraId="12AF7362" w14:textId="2A98FD81" w:rsidR="003A6DC1" w:rsidRPr="00084A01" w:rsidRDefault="003A6DC1" w:rsidP="00F27381">
            <w:pPr>
              <w:pStyle w:val="aff"/>
              <w:jc w:val="center"/>
              <w:rPr>
                <w:rFonts w:ascii="Times New Roman" w:hAnsi="Times New Roman"/>
              </w:rPr>
            </w:pPr>
            <w:r w:rsidRPr="00084A01">
              <w:rPr>
                <w:rFonts w:ascii="Times New Roman" w:hAnsi="Times New Roman"/>
              </w:rPr>
              <w:t>设备持续运行时间（</w:t>
            </w:r>
            <w:r w:rsidRPr="00084A01">
              <w:rPr>
                <w:rFonts w:ascii="Times New Roman" w:hAnsi="Times New Roman"/>
              </w:rPr>
              <w:t>h</w:t>
            </w:r>
            <w:r w:rsidRPr="00084A01">
              <w:rPr>
                <w:rFonts w:ascii="Times New Roman" w:hAnsi="Times New Roman"/>
              </w:rPr>
              <w:t>）</w:t>
            </w:r>
          </w:p>
        </w:tc>
        <w:tc>
          <w:tcPr>
            <w:tcW w:w="4536" w:type="dxa"/>
            <w:gridSpan w:val="4"/>
            <w:hideMark/>
          </w:tcPr>
          <w:p w14:paraId="6FEA2DE5" w14:textId="77777777" w:rsidR="003A6DC1" w:rsidRPr="00084A01" w:rsidRDefault="003A6DC1" w:rsidP="00F27381">
            <w:pPr>
              <w:pStyle w:val="aff"/>
              <w:jc w:val="center"/>
              <w:rPr>
                <w:rFonts w:ascii="Times New Roman" w:hAnsi="Times New Roman"/>
              </w:rPr>
            </w:pPr>
          </w:p>
        </w:tc>
      </w:tr>
      <w:tr w:rsidR="003A6DC1" w:rsidRPr="00084A01" w14:paraId="1E26299D" w14:textId="77777777" w:rsidTr="00C73588">
        <w:tc>
          <w:tcPr>
            <w:tcW w:w="1555" w:type="dxa"/>
          </w:tcPr>
          <w:p w14:paraId="3D528834" w14:textId="4A4215D4" w:rsidR="003A6DC1" w:rsidRPr="00084A01" w:rsidRDefault="003A6DC1" w:rsidP="00F27381">
            <w:pPr>
              <w:pStyle w:val="aff"/>
              <w:jc w:val="center"/>
              <w:rPr>
                <w:rFonts w:ascii="Times New Roman" w:hAnsi="Times New Roman"/>
              </w:rPr>
            </w:pPr>
            <w:r w:rsidRPr="00084A01">
              <w:rPr>
                <w:rFonts w:ascii="Times New Roman" w:hAnsi="Times New Roman"/>
              </w:rPr>
              <w:t>设备是否在线</w:t>
            </w:r>
          </w:p>
        </w:tc>
        <w:tc>
          <w:tcPr>
            <w:tcW w:w="1559" w:type="dxa"/>
            <w:gridSpan w:val="2"/>
          </w:tcPr>
          <w:p w14:paraId="3DC747C7" w14:textId="77777777" w:rsidR="003A6DC1" w:rsidRPr="00084A01" w:rsidRDefault="003A6DC1" w:rsidP="00844492">
            <w:pPr>
              <w:pStyle w:val="aff"/>
              <w:jc w:val="center"/>
              <w:rPr>
                <w:rFonts w:ascii="Times New Roman" w:hAnsi="Times New Roman"/>
              </w:rPr>
            </w:pPr>
            <w:r w:rsidRPr="00084A01">
              <w:rPr>
                <w:rFonts w:ascii="Times New Roman" w:hAnsi="Times New Roman"/>
              </w:rPr>
              <w:t>控制器</w:t>
            </w:r>
          </w:p>
          <w:p w14:paraId="224006BD" w14:textId="5EBFA718" w:rsidR="003A6DC1" w:rsidRPr="00084A01" w:rsidRDefault="003A6DC1" w:rsidP="00F27381">
            <w:pPr>
              <w:pStyle w:val="aff"/>
              <w:jc w:val="center"/>
              <w:rPr>
                <w:rFonts w:ascii="Times New Roman" w:hAnsi="Times New Roman"/>
              </w:rPr>
            </w:pPr>
            <w:r w:rsidRPr="00084A01">
              <w:rPr>
                <w:rFonts w:ascii="Segoe UI Symbol" w:hAnsi="Segoe UI Symbol" w:cs="Segoe UI Symbol"/>
                <w:b/>
                <w:bCs/>
              </w:rPr>
              <w:t>☐</w:t>
            </w:r>
          </w:p>
        </w:tc>
        <w:tc>
          <w:tcPr>
            <w:tcW w:w="1417" w:type="dxa"/>
          </w:tcPr>
          <w:p w14:paraId="716602FF" w14:textId="77777777" w:rsidR="003A6DC1" w:rsidRPr="00084A01" w:rsidRDefault="003A6DC1" w:rsidP="009561DE">
            <w:pPr>
              <w:pStyle w:val="aff"/>
              <w:jc w:val="center"/>
              <w:rPr>
                <w:rFonts w:ascii="Times New Roman" w:hAnsi="Times New Roman"/>
              </w:rPr>
            </w:pPr>
            <w:r w:rsidRPr="00084A01">
              <w:rPr>
                <w:rFonts w:ascii="Times New Roman" w:hAnsi="Times New Roman"/>
              </w:rPr>
              <w:t>感知设备</w:t>
            </w:r>
          </w:p>
          <w:p w14:paraId="0D4F3DF4" w14:textId="1973725F" w:rsidR="003A6DC1" w:rsidRPr="00084A01" w:rsidRDefault="003A6DC1" w:rsidP="00F27381">
            <w:pPr>
              <w:pStyle w:val="aff"/>
              <w:jc w:val="center"/>
              <w:rPr>
                <w:rFonts w:ascii="Times New Roman" w:hAnsi="Times New Roman"/>
              </w:rPr>
            </w:pPr>
            <w:r w:rsidRPr="00084A01">
              <w:rPr>
                <w:rFonts w:ascii="Segoe UI Symbol" w:hAnsi="Segoe UI Symbol" w:cs="Segoe UI Symbol"/>
                <w:b/>
                <w:bCs/>
              </w:rPr>
              <w:t>☐</w:t>
            </w:r>
          </w:p>
        </w:tc>
        <w:tc>
          <w:tcPr>
            <w:tcW w:w="1560" w:type="dxa"/>
          </w:tcPr>
          <w:p w14:paraId="177967CD" w14:textId="77777777" w:rsidR="003A6DC1" w:rsidRPr="00084A01" w:rsidRDefault="003A6DC1" w:rsidP="009561DE">
            <w:pPr>
              <w:pStyle w:val="aff"/>
              <w:jc w:val="center"/>
              <w:rPr>
                <w:rFonts w:ascii="Times New Roman" w:hAnsi="Times New Roman"/>
              </w:rPr>
            </w:pPr>
            <w:r w:rsidRPr="00084A01">
              <w:rPr>
                <w:rFonts w:ascii="Times New Roman" w:hAnsi="Times New Roman"/>
              </w:rPr>
              <w:t>执行设备</w:t>
            </w:r>
          </w:p>
          <w:p w14:paraId="34088372" w14:textId="29D04342" w:rsidR="003A6DC1" w:rsidRPr="00084A01" w:rsidRDefault="003A6DC1" w:rsidP="00F27381">
            <w:pPr>
              <w:pStyle w:val="aff"/>
              <w:jc w:val="center"/>
              <w:rPr>
                <w:rFonts w:ascii="Times New Roman" w:hAnsi="Times New Roman"/>
              </w:rPr>
            </w:pPr>
            <w:r w:rsidRPr="00084A01">
              <w:rPr>
                <w:rFonts w:ascii="Segoe UI Symbol" w:hAnsi="Segoe UI Symbol" w:cs="Segoe UI Symbol"/>
                <w:b/>
                <w:bCs/>
              </w:rPr>
              <w:t>☐</w:t>
            </w:r>
          </w:p>
        </w:tc>
        <w:tc>
          <w:tcPr>
            <w:tcW w:w="1417" w:type="dxa"/>
          </w:tcPr>
          <w:p w14:paraId="353729C5" w14:textId="77777777" w:rsidR="003A6DC1" w:rsidRPr="00084A01" w:rsidRDefault="003A6DC1" w:rsidP="009561DE">
            <w:pPr>
              <w:pStyle w:val="aff"/>
              <w:jc w:val="center"/>
              <w:rPr>
                <w:rFonts w:ascii="Times New Roman" w:hAnsi="Times New Roman"/>
              </w:rPr>
            </w:pPr>
            <w:r w:rsidRPr="00084A01">
              <w:rPr>
                <w:rFonts w:ascii="Times New Roman" w:hAnsi="Times New Roman"/>
              </w:rPr>
              <w:t>通信网络</w:t>
            </w:r>
          </w:p>
          <w:p w14:paraId="45A78308" w14:textId="7D8CBF1D" w:rsidR="003A6DC1" w:rsidRPr="00084A01" w:rsidRDefault="003A6DC1" w:rsidP="00F27381">
            <w:pPr>
              <w:pStyle w:val="aff"/>
              <w:jc w:val="center"/>
              <w:rPr>
                <w:rFonts w:ascii="Times New Roman" w:hAnsi="Times New Roman"/>
              </w:rPr>
            </w:pPr>
            <w:r w:rsidRPr="00084A01">
              <w:rPr>
                <w:rFonts w:ascii="Segoe UI Symbol" w:hAnsi="Segoe UI Symbol" w:cs="Segoe UI Symbol"/>
                <w:b/>
                <w:bCs/>
              </w:rPr>
              <w:t>☐</w:t>
            </w:r>
          </w:p>
        </w:tc>
      </w:tr>
      <w:tr w:rsidR="003A6DC1" w:rsidRPr="00084A01" w14:paraId="6DD0D59F" w14:textId="77777777" w:rsidTr="00C73588">
        <w:tc>
          <w:tcPr>
            <w:tcW w:w="1555" w:type="dxa"/>
            <w:vMerge w:val="restart"/>
            <w:vAlign w:val="center"/>
          </w:tcPr>
          <w:p w14:paraId="39172A27" w14:textId="77777777" w:rsidR="003A6DC1" w:rsidRPr="00084A01" w:rsidRDefault="003A6DC1" w:rsidP="00F27381">
            <w:pPr>
              <w:pStyle w:val="aff"/>
              <w:jc w:val="center"/>
              <w:rPr>
                <w:rFonts w:ascii="Times New Roman" w:hAnsi="Times New Roman"/>
              </w:rPr>
            </w:pPr>
            <w:r w:rsidRPr="00084A01">
              <w:rPr>
                <w:rFonts w:ascii="Times New Roman" w:hAnsi="Times New Roman"/>
              </w:rPr>
              <w:t>报警事件</w:t>
            </w:r>
          </w:p>
        </w:tc>
        <w:tc>
          <w:tcPr>
            <w:tcW w:w="1559" w:type="dxa"/>
            <w:gridSpan w:val="2"/>
          </w:tcPr>
          <w:p w14:paraId="48B8E3E6" w14:textId="77777777" w:rsidR="003A6DC1" w:rsidRPr="00084A01" w:rsidRDefault="003A6DC1" w:rsidP="00F27381">
            <w:pPr>
              <w:pStyle w:val="aff"/>
              <w:jc w:val="center"/>
              <w:rPr>
                <w:rFonts w:ascii="Times New Roman" w:hAnsi="Times New Roman"/>
              </w:rPr>
            </w:pPr>
            <w:r w:rsidRPr="00084A01">
              <w:rPr>
                <w:rFonts w:ascii="Times New Roman" w:hAnsi="Times New Roman"/>
              </w:rPr>
              <w:t>报警类型</w:t>
            </w:r>
          </w:p>
        </w:tc>
        <w:tc>
          <w:tcPr>
            <w:tcW w:w="1417" w:type="dxa"/>
          </w:tcPr>
          <w:p w14:paraId="780BBE33" w14:textId="2DD547A5" w:rsidR="003A6DC1" w:rsidRPr="00084A01" w:rsidRDefault="003A6DC1" w:rsidP="00F27381">
            <w:pPr>
              <w:pStyle w:val="aff"/>
              <w:jc w:val="center"/>
              <w:rPr>
                <w:rFonts w:ascii="Times New Roman" w:hAnsi="Times New Roman"/>
              </w:rPr>
            </w:pPr>
            <w:r w:rsidRPr="00084A01">
              <w:rPr>
                <w:rFonts w:ascii="Times New Roman" w:hAnsi="Times New Roman"/>
              </w:rPr>
              <w:t>数据超限</w:t>
            </w:r>
            <w:r w:rsidRPr="00084A01">
              <w:rPr>
                <w:rFonts w:ascii="Segoe UI Symbol" w:hAnsi="Segoe UI Symbol" w:cs="Segoe UI Symbol"/>
                <w:b/>
                <w:bCs/>
              </w:rPr>
              <w:t>☐</w:t>
            </w:r>
          </w:p>
        </w:tc>
        <w:tc>
          <w:tcPr>
            <w:tcW w:w="1560" w:type="dxa"/>
          </w:tcPr>
          <w:p w14:paraId="758CADF3" w14:textId="17D0755A" w:rsidR="003A6DC1" w:rsidRPr="00084A01" w:rsidRDefault="003A6DC1" w:rsidP="00F27381">
            <w:pPr>
              <w:pStyle w:val="aff"/>
              <w:jc w:val="center"/>
              <w:rPr>
                <w:rFonts w:ascii="Times New Roman" w:hAnsi="Times New Roman"/>
              </w:rPr>
            </w:pPr>
            <w:r w:rsidRPr="00084A01">
              <w:rPr>
                <w:rFonts w:ascii="Times New Roman" w:hAnsi="Times New Roman"/>
              </w:rPr>
              <w:t>设备离线</w:t>
            </w:r>
            <w:r w:rsidRPr="00084A01">
              <w:rPr>
                <w:rFonts w:ascii="Segoe UI Symbol" w:hAnsi="Segoe UI Symbol" w:cs="Segoe UI Symbol"/>
                <w:b/>
                <w:bCs/>
              </w:rPr>
              <w:t>☐</w:t>
            </w:r>
          </w:p>
        </w:tc>
        <w:tc>
          <w:tcPr>
            <w:tcW w:w="1417" w:type="dxa"/>
          </w:tcPr>
          <w:p w14:paraId="30FA3432" w14:textId="77EBD15F" w:rsidR="003A6DC1" w:rsidRPr="00084A01" w:rsidRDefault="003A6DC1" w:rsidP="00F27381">
            <w:pPr>
              <w:pStyle w:val="aff"/>
              <w:jc w:val="center"/>
              <w:rPr>
                <w:rFonts w:ascii="Times New Roman" w:hAnsi="Times New Roman"/>
              </w:rPr>
            </w:pPr>
            <w:r w:rsidRPr="00084A01">
              <w:rPr>
                <w:rFonts w:ascii="Times New Roman" w:hAnsi="Times New Roman"/>
              </w:rPr>
              <w:t>低电量</w:t>
            </w:r>
            <w:r w:rsidRPr="00084A01">
              <w:rPr>
                <w:rFonts w:ascii="Segoe UI Symbol" w:hAnsi="Segoe UI Symbol" w:cs="Segoe UI Symbol"/>
                <w:b/>
                <w:bCs/>
              </w:rPr>
              <w:t>☐</w:t>
            </w:r>
          </w:p>
        </w:tc>
      </w:tr>
      <w:tr w:rsidR="003A6DC1" w:rsidRPr="00084A01" w14:paraId="6A286D35" w14:textId="77777777" w:rsidTr="00C73588">
        <w:tc>
          <w:tcPr>
            <w:tcW w:w="1555" w:type="dxa"/>
            <w:vMerge/>
            <w:vAlign w:val="center"/>
          </w:tcPr>
          <w:p w14:paraId="7FA02586" w14:textId="77777777" w:rsidR="003A6DC1" w:rsidRPr="00084A01" w:rsidRDefault="003A6DC1" w:rsidP="00F27381">
            <w:pPr>
              <w:pStyle w:val="aff"/>
              <w:jc w:val="center"/>
              <w:rPr>
                <w:rFonts w:ascii="Times New Roman" w:hAnsi="Times New Roman"/>
              </w:rPr>
            </w:pPr>
          </w:p>
        </w:tc>
        <w:tc>
          <w:tcPr>
            <w:tcW w:w="1559" w:type="dxa"/>
            <w:gridSpan w:val="2"/>
          </w:tcPr>
          <w:p w14:paraId="3DCC941E" w14:textId="77777777" w:rsidR="003A6DC1" w:rsidRPr="00084A01" w:rsidRDefault="003A6DC1" w:rsidP="00F27381">
            <w:pPr>
              <w:pStyle w:val="aff"/>
              <w:jc w:val="center"/>
              <w:rPr>
                <w:rFonts w:ascii="Times New Roman" w:hAnsi="Times New Roman"/>
              </w:rPr>
            </w:pPr>
            <w:r w:rsidRPr="00084A01">
              <w:rPr>
                <w:rFonts w:ascii="Times New Roman" w:hAnsi="Times New Roman"/>
              </w:rPr>
              <w:t>报警级别</w:t>
            </w:r>
          </w:p>
        </w:tc>
        <w:tc>
          <w:tcPr>
            <w:tcW w:w="1417" w:type="dxa"/>
          </w:tcPr>
          <w:p w14:paraId="6C5B2846" w14:textId="702F9E0A" w:rsidR="003A6DC1" w:rsidRPr="00084A01" w:rsidRDefault="003A6DC1" w:rsidP="00F27381">
            <w:pPr>
              <w:pStyle w:val="aff"/>
              <w:jc w:val="center"/>
              <w:rPr>
                <w:rFonts w:ascii="Times New Roman" w:hAnsi="Times New Roman"/>
              </w:rPr>
            </w:pPr>
            <w:r w:rsidRPr="00084A01">
              <w:rPr>
                <w:rFonts w:ascii="Times New Roman" w:hAnsi="Times New Roman"/>
              </w:rPr>
              <w:t>紧急</w:t>
            </w:r>
            <w:r w:rsidRPr="00084A01">
              <w:rPr>
                <w:rFonts w:ascii="Segoe UI Symbol" w:hAnsi="Segoe UI Symbol" w:cs="Segoe UI Symbol"/>
                <w:b/>
                <w:bCs/>
              </w:rPr>
              <w:t>☐</w:t>
            </w:r>
          </w:p>
        </w:tc>
        <w:tc>
          <w:tcPr>
            <w:tcW w:w="1560" w:type="dxa"/>
          </w:tcPr>
          <w:p w14:paraId="0024FC6C" w14:textId="3E1AB934" w:rsidR="003A6DC1" w:rsidRPr="00084A01" w:rsidRDefault="003A6DC1" w:rsidP="00F27381">
            <w:pPr>
              <w:pStyle w:val="aff"/>
              <w:jc w:val="center"/>
              <w:rPr>
                <w:rFonts w:ascii="Times New Roman" w:hAnsi="Times New Roman"/>
              </w:rPr>
            </w:pPr>
            <w:r w:rsidRPr="00084A01">
              <w:rPr>
                <w:rFonts w:ascii="Times New Roman" w:hAnsi="Times New Roman"/>
              </w:rPr>
              <w:t>警告</w:t>
            </w:r>
            <w:r w:rsidRPr="00084A01">
              <w:rPr>
                <w:rFonts w:ascii="Segoe UI Symbol" w:hAnsi="Segoe UI Symbol" w:cs="Segoe UI Symbol"/>
                <w:b/>
                <w:bCs/>
              </w:rPr>
              <w:t>☐</w:t>
            </w:r>
          </w:p>
        </w:tc>
        <w:tc>
          <w:tcPr>
            <w:tcW w:w="1417" w:type="dxa"/>
          </w:tcPr>
          <w:p w14:paraId="25F4596F" w14:textId="7BC54B19" w:rsidR="003A6DC1" w:rsidRPr="00084A01" w:rsidRDefault="003A6DC1" w:rsidP="00F27381">
            <w:pPr>
              <w:pStyle w:val="aff"/>
              <w:jc w:val="center"/>
              <w:rPr>
                <w:rFonts w:ascii="Times New Roman" w:hAnsi="Times New Roman"/>
              </w:rPr>
            </w:pPr>
            <w:r w:rsidRPr="00084A01">
              <w:rPr>
                <w:rFonts w:ascii="Times New Roman" w:hAnsi="Times New Roman"/>
              </w:rPr>
              <w:t>提示</w:t>
            </w:r>
            <w:r w:rsidRPr="00084A01">
              <w:rPr>
                <w:rFonts w:ascii="Segoe UI Symbol" w:hAnsi="Segoe UI Symbol" w:cs="Segoe UI Symbol"/>
                <w:b/>
                <w:bCs/>
              </w:rPr>
              <w:t>☐</w:t>
            </w:r>
          </w:p>
        </w:tc>
      </w:tr>
      <w:tr w:rsidR="003A6DC1" w:rsidRPr="00084A01" w14:paraId="11C3F0CC" w14:textId="77777777" w:rsidTr="00C73588">
        <w:tc>
          <w:tcPr>
            <w:tcW w:w="1555" w:type="dxa"/>
            <w:vMerge w:val="restart"/>
            <w:vAlign w:val="center"/>
          </w:tcPr>
          <w:p w14:paraId="118E6980" w14:textId="644C494B" w:rsidR="003A6DC1" w:rsidRPr="00084A01" w:rsidRDefault="003A6DC1" w:rsidP="00F27381">
            <w:pPr>
              <w:pStyle w:val="aff"/>
              <w:jc w:val="center"/>
              <w:rPr>
                <w:rFonts w:ascii="Times New Roman" w:hAnsi="Times New Roman"/>
              </w:rPr>
            </w:pPr>
            <w:r w:rsidRPr="00084A01">
              <w:rPr>
                <w:rFonts w:ascii="Times New Roman" w:hAnsi="Times New Roman"/>
              </w:rPr>
              <w:t>故障事件</w:t>
            </w:r>
          </w:p>
        </w:tc>
        <w:tc>
          <w:tcPr>
            <w:tcW w:w="1559" w:type="dxa"/>
            <w:gridSpan w:val="2"/>
            <w:vAlign w:val="center"/>
          </w:tcPr>
          <w:p w14:paraId="1F720900" w14:textId="77777777" w:rsidR="003A6DC1" w:rsidRPr="00084A01" w:rsidRDefault="003A6DC1" w:rsidP="00F27381">
            <w:pPr>
              <w:pStyle w:val="aff"/>
              <w:jc w:val="center"/>
              <w:rPr>
                <w:rFonts w:ascii="Times New Roman" w:hAnsi="Times New Roman"/>
              </w:rPr>
            </w:pPr>
            <w:r w:rsidRPr="00084A01">
              <w:rPr>
                <w:rFonts w:ascii="Times New Roman" w:hAnsi="Times New Roman"/>
              </w:rPr>
              <w:t>故障类型</w:t>
            </w:r>
          </w:p>
        </w:tc>
        <w:tc>
          <w:tcPr>
            <w:tcW w:w="1417" w:type="dxa"/>
          </w:tcPr>
          <w:p w14:paraId="74D012FF" w14:textId="3748947F" w:rsidR="003A6DC1" w:rsidRPr="00084A01" w:rsidRDefault="003A6DC1" w:rsidP="00F27381">
            <w:pPr>
              <w:pStyle w:val="aff"/>
              <w:jc w:val="center"/>
              <w:rPr>
                <w:rFonts w:ascii="Times New Roman" w:hAnsi="Times New Roman"/>
              </w:rPr>
            </w:pPr>
            <w:r w:rsidRPr="00084A01">
              <w:rPr>
                <w:rFonts w:ascii="Times New Roman" w:hAnsi="Times New Roman"/>
              </w:rPr>
              <w:t>通信中断</w:t>
            </w:r>
            <w:r w:rsidRPr="00084A01">
              <w:rPr>
                <w:rFonts w:ascii="Segoe UI Symbol" w:hAnsi="Segoe UI Symbol" w:cs="Segoe UI Symbol"/>
                <w:b/>
                <w:bCs/>
              </w:rPr>
              <w:t>☐</w:t>
            </w:r>
          </w:p>
        </w:tc>
        <w:tc>
          <w:tcPr>
            <w:tcW w:w="1560" w:type="dxa"/>
          </w:tcPr>
          <w:p w14:paraId="6D75C435" w14:textId="3C2FEA19" w:rsidR="003A6DC1" w:rsidRPr="00084A01" w:rsidRDefault="003A6DC1" w:rsidP="00F27381">
            <w:pPr>
              <w:pStyle w:val="aff"/>
              <w:jc w:val="center"/>
              <w:rPr>
                <w:rFonts w:ascii="Times New Roman" w:hAnsi="Times New Roman"/>
              </w:rPr>
            </w:pPr>
            <w:r w:rsidRPr="00084A01">
              <w:rPr>
                <w:rFonts w:ascii="Times New Roman" w:hAnsi="Times New Roman"/>
              </w:rPr>
              <w:t>传感器异常</w:t>
            </w:r>
            <w:r w:rsidRPr="00084A01">
              <w:rPr>
                <w:rFonts w:ascii="Segoe UI Symbol" w:hAnsi="Segoe UI Symbol" w:cs="Segoe UI Symbol"/>
                <w:b/>
                <w:bCs/>
              </w:rPr>
              <w:t>☐</w:t>
            </w:r>
          </w:p>
        </w:tc>
        <w:tc>
          <w:tcPr>
            <w:tcW w:w="1417" w:type="dxa"/>
          </w:tcPr>
          <w:p w14:paraId="59F523F5" w14:textId="083852E4" w:rsidR="003A6DC1" w:rsidRPr="00084A01" w:rsidRDefault="003A6DC1" w:rsidP="00F27381">
            <w:pPr>
              <w:pStyle w:val="aff"/>
              <w:jc w:val="center"/>
              <w:rPr>
                <w:rFonts w:ascii="Times New Roman" w:hAnsi="Times New Roman"/>
              </w:rPr>
            </w:pPr>
            <w:proofErr w:type="gramStart"/>
            <w:r w:rsidRPr="00084A01">
              <w:rPr>
                <w:rFonts w:ascii="Times New Roman" w:hAnsi="Times New Roman"/>
              </w:rPr>
              <w:t>执行器卡滞</w:t>
            </w:r>
            <w:proofErr w:type="gramEnd"/>
            <w:r w:rsidRPr="00084A01">
              <w:rPr>
                <w:rFonts w:ascii="Segoe UI Symbol" w:hAnsi="Segoe UI Symbol" w:cs="Segoe UI Symbol"/>
                <w:b/>
                <w:bCs/>
              </w:rPr>
              <w:t>☐</w:t>
            </w:r>
          </w:p>
        </w:tc>
      </w:tr>
      <w:tr w:rsidR="003A6DC1" w:rsidRPr="00084A01" w14:paraId="699F8F5B" w14:textId="77777777" w:rsidTr="00C73588">
        <w:tc>
          <w:tcPr>
            <w:tcW w:w="1555" w:type="dxa"/>
            <w:vMerge/>
          </w:tcPr>
          <w:p w14:paraId="4E284992" w14:textId="77777777" w:rsidR="003A6DC1" w:rsidRPr="00084A01" w:rsidRDefault="003A6DC1" w:rsidP="003A6DC1">
            <w:pPr>
              <w:pStyle w:val="aff"/>
              <w:jc w:val="center"/>
              <w:rPr>
                <w:rFonts w:ascii="Times New Roman" w:hAnsi="Times New Roman"/>
              </w:rPr>
            </w:pPr>
          </w:p>
        </w:tc>
        <w:tc>
          <w:tcPr>
            <w:tcW w:w="1559" w:type="dxa"/>
            <w:gridSpan w:val="2"/>
          </w:tcPr>
          <w:p w14:paraId="7A9B43C5" w14:textId="0F576184" w:rsidR="003A6DC1" w:rsidRPr="00084A01" w:rsidRDefault="003A6DC1" w:rsidP="003A6DC1">
            <w:pPr>
              <w:pStyle w:val="aff"/>
              <w:jc w:val="center"/>
              <w:rPr>
                <w:rFonts w:ascii="Times New Roman" w:hAnsi="Times New Roman"/>
              </w:rPr>
            </w:pPr>
            <w:r w:rsidRPr="00084A01">
              <w:rPr>
                <w:rFonts w:ascii="Times New Roman" w:hAnsi="Times New Roman"/>
              </w:rPr>
              <w:t>是否处理</w:t>
            </w:r>
          </w:p>
        </w:tc>
        <w:tc>
          <w:tcPr>
            <w:tcW w:w="1417" w:type="dxa"/>
          </w:tcPr>
          <w:p w14:paraId="3183E5B0" w14:textId="2644BF53" w:rsidR="003A6DC1" w:rsidRPr="00084A01" w:rsidRDefault="003A6DC1" w:rsidP="003A6DC1">
            <w:pPr>
              <w:pStyle w:val="aff"/>
              <w:jc w:val="center"/>
              <w:rPr>
                <w:rFonts w:ascii="Times New Roman" w:hAnsi="Times New Roman"/>
              </w:rPr>
            </w:pPr>
            <w:bookmarkStart w:id="47" w:name="OLE_LINK22"/>
            <w:r w:rsidRPr="00084A01">
              <w:rPr>
                <w:rFonts w:ascii="Segoe UI Symbol" w:hAnsi="Segoe UI Symbol" w:cs="Segoe UI Symbol"/>
                <w:b/>
                <w:bCs/>
              </w:rPr>
              <w:t>☐</w:t>
            </w:r>
            <w:bookmarkEnd w:id="47"/>
          </w:p>
        </w:tc>
        <w:tc>
          <w:tcPr>
            <w:tcW w:w="1560" w:type="dxa"/>
          </w:tcPr>
          <w:p w14:paraId="2C0F5400" w14:textId="366C99BC" w:rsidR="003A6DC1" w:rsidRPr="00084A01" w:rsidRDefault="003A6DC1" w:rsidP="003A6DC1">
            <w:pPr>
              <w:pStyle w:val="aff"/>
              <w:jc w:val="center"/>
              <w:rPr>
                <w:rFonts w:ascii="Times New Roman" w:hAnsi="Times New Roman"/>
              </w:rPr>
            </w:pPr>
            <w:r w:rsidRPr="00084A01">
              <w:rPr>
                <w:rFonts w:ascii="Segoe UI Symbol" w:hAnsi="Segoe UI Symbol" w:cs="Segoe UI Symbol"/>
                <w:b/>
                <w:bCs/>
              </w:rPr>
              <w:t>☐</w:t>
            </w:r>
          </w:p>
        </w:tc>
        <w:tc>
          <w:tcPr>
            <w:tcW w:w="1417" w:type="dxa"/>
          </w:tcPr>
          <w:p w14:paraId="63164D47" w14:textId="7F529F2E" w:rsidR="003A6DC1" w:rsidRPr="00084A01" w:rsidRDefault="003A6DC1" w:rsidP="003A6DC1">
            <w:pPr>
              <w:pStyle w:val="aff"/>
              <w:jc w:val="center"/>
              <w:rPr>
                <w:rFonts w:ascii="Times New Roman" w:hAnsi="Times New Roman"/>
              </w:rPr>
            </w:pPr>
            <w:r w:rsidRPr="00084A01">
              <w:rPr>
                <w:rFonts w:ascii="Segoe UI Symbol" w:hAnsi="Segoe UI Symbol" w:cs="Segoe UI Symbol"/>
                <w:b/>
                <w:bCs/>
              </w:rPr>
              <w:t>☐</w:t>
            </w:r>
          </w:p>
        </w:tc>
      </w:tr>
      <w:tr w:rsidR="003A6DC1" w:rsidRPr="00084A01" w14:paraId="3509E30A" w14:textId="77777777" w:rsidTr="00C73588">
        <w:tc>
          <w:tcPr>
            <w:tcW w:w="1555" w:type="dxa"/>
            <w:vMerge/>
          </w:tcPr>
          <w:p w14:paraId="24F984B9" w14:textId="77777777" w:rsidR="003A6DC1" w:rsidRPr="00084A01" w:rsidRDefault="003A6DC1" w:rsidP="00F27381">
            <w:pPr>
              <w:pStyle w:val="aff"/>
              <w:jc w:val="center"/>
              <w:rPr>
                <w:rFonts w:ascii="Times New Roman" w:hAnsi="Times New Roman"/>
              </w:rPr>
            </w:pPr>
          </w:p>
        </w:tc>
        <w:tc>
          <w:tcPr>
            <w:tcW w:w="1559" w:type="dxa"/>
            <w:gridSpan w:val="2"/>
          </w:tcPr>
          <w:p w14:paraId="1365730B" w14:textId="77777777" w:rsidR="003A6DC1" w:rsidRPr="00084A01" w:rsidRDefault="003A6DC1" w:rsidP="00F27381">
            <w:pPr>
              <w:pStyle w:val="aff"/>
              <w:jc w:val="center"/>
              <w:rPr>
                <w:rFonts w:ascii="Times New Roman" w:hAnsi="Times New Roman"/>
              </w:rPr>
            </w:pPr>
            <w:r w:rsidRPr="00084A01">
              <w:rPr>
                <w:rFonts w:ascii="Times New Roman" w:hAnsi="Times New Roman"/>
              </w:rPr>
              <w:t>故障发生时间（年、月、日、时、分）</w:t>
            </w:r>
          </w:p>
        </w:tc>
        <w:tc>
          <w:tcPr>
            <w:tcW w:w="1417" w:type="dxa"/>
          </w:tcPr>
          <w:p w14:paraId="35FB2B90" w14:textId="77777777" w:rsidR="003A6DC1" w:rsidRPr="00084A01" w:rsidRDefault="003A6DC1" w:rsidP="00F27381">
            <w:pPr>
              <w:pStyle w:val="aff"/>
              <w:jc w:val="center"/>
              <w:rPr>
                <w:rFonts w:ascii="Times New Roman" w:hAnsi="Times New Roman"/>
              </w:rPr>
            </w:pPr>
          </w:p>
        </w:tc>
        <w:tc>
          <w:tcPr>
            <w:tcW w:w="1560" w:type="dxa"/>
          </w:tcPr>
          <w:p w14:paraId="7FC3007C" w14:textId="77777777" w:rsidR="003A6DC1" w:rsidRPr="00084A01" w:rsidRDefault="003A6DC1" w:rsidP="00F27381">
            <w:pPr>
              <w:pStyle w:val="aff"/>
              <w:jc w:val="center"/>
              <w:rPr>
                <w:rFonts w:ascii="Times New Roman" w:hAnsi="Times New Roman"/>
              </w:rPr>
            </w:pPr>
          </w:p>
        </w:tc>
        <w:tc>
          <w:tcPr>
            <w:tcW w:w="1417" w:type="dxa"/>
          </w:tcPr>
          <w:p w14:paraId="76F698B1" w14:textId="77777777" w:rsidR="003A6DC1" w:rsidRPr="00084A01" w:rsidRDefault="003A6DC1" w:rsidP="00F27381">
            <w:pPr>
              <w:pStyle w:val="aff"/>
              <w:jc w:val="center"/>
              <w:rPr>
                <w:rFonts w:ascii="Times New Roman" w:hAnsi="Times New Roman"/>
              </w:rPr>
            </w:pPr>
          </w:p>
        </w:tc>
      </w:tr>
      <w:tr w:rsidR="003A6DC1" w:rsidRPr="00084A01" w14:paraId="34B4E4BF" w14:textId="77777777" w:rsidTr="00C73588">
        <w:tc>
          <w:tcPr>
            <w:tcW w:w="1555" w:type="dxa"/>
            <w:vMerge/>
          </w:tcPr>
          <w:p w14:paraId="27F49F91" w14:textId="77777777" w:rsidR="003A6DC1" w:rsidRPr="00084A01" w:rsidRDefault="003A6DC1" w:rsidP="00F27381">
            <w:pPr>
              <w:pStyle w:val="aff"/>
              <w:jc w:val="center"/>
              <w:rPr>
                <w:rFonts w:ascii="Times New Roman" w:hAnsi="Times New Roman"/>
              </w:rPr>
            </w:pPr>
          </w:p>
        </w:tc>
        <w:tc>
          <w:tcPr>
            <w:tcW w:w="1559" w:type="dxa"/>
            <w:gridSpan w:val="2"/>
          </w:tcPr>
          <w:p w14:paraId="6E9A4D79" w14:textId="77777777" w:rsidR="003A6DC1" w:rsidRPr="00084A01" w:rsidRDefault="003A6DC1" w:rsidP="00F27381">
            <w:pPr>
              <w:pStyle w:val="aff"/>
              <w:jc w:val="center"/>
              <w:rPr>
                <w:rFonts w:ascii="Times New Roman" w:hAnsi="Times New Roman"/>
              </w:rPr>
            </w:pPr>
            <w:r w:rsidRPr="00084A01">
              <w:rPr>
                <w:rFonts w:ascii="Times New Roman" w:hAnsi="Times New Roman"/>
              </w:rPr>
              <w:t>恢复时间（年、月、日、时、分）</w:t>
            </w:r>
          </w:p>
        </w:tc>
        <w:tc>
          <w:tcPr>
            <w:tcW w:w="1417" w:type="dxa"/>
          </w:tcPr>
          <w:p w14:paraId="309B05F5" w14:textId="77777777" w:rsidR="003A6DC1" w:rsidRPr="00084A01" w:rsidRDefault="003A6DC1" w:rsidP="00F27381">
            <w:pPr>
              <w:pStyle w:val="aff"/>
              <w:jc w:val="center"/>
              <w:rPr>
                <w:rFonts w:ascii="Times New Roman" w:hAnsi="Times New Roman"/>
              </w:rPr>
            </w:pPr>
          </w:p>
        </w:tc>
        <w:tc>
          <w:tcPr>
            <w:tcW w:w="1560" w:type="dxa"/>
          </w:tcPr>
          <w:p w14:paraId="46404A2A" w14:textId="77777777" w:rsidR="003A6DC1" w:rsidRPr="00084A01" w:rsidRDefault="003A6DC1" w:rsidP="00F27381">
            <w:pPr>
              <w:pStyle w:val="aff"/>
              <w:jc w:val="center"/>
              <w:rPr>
                <w:rFonts w:ascii="Times New Roman" w:hAnsi="Times New Roman"/>
              </w:rPr>
            </w:pPr>
          </w:p>
        </w:tc>
        <w:tc>
          <w:tcPr>
            <w:tcW w:w="1417" w:type="dxa"/>
          </w:tcPr>
          <w:p w14:paraId="2B6A1602" w14:textId="77777777" w:rsidR="003A6DC1" w:rsidRPr="00084A01" w:rsidRDefault="003A6DC1" w:rsidP="00F27381">
            <w:pPr>
              <w:pStyle w:val="aff"/>
              <w:jc w:val="center"/>
              <w:rPr>
                <w:rFonts w:ascii="Times New Roman" w:hAnsi="Times New Roman"/>
              </w:rPr>
            </w:pPr>
          </w:p>
        </w:tc>
      </w:tr>
      <w:tr w:rsidR="00EA5FF0" w:rsidRPr="00084A01" w14:paraId="114CC25E" w14:textId="77777777" w:rsidTr="00C73588">
        <w:tc>
          <w:tcPr>
            <w:tcW w:w="1555" w:type="dxa"/>
            <w:vMerge w:val="restart"/>
            <w:vAlign w:val="center"/>
          </w:tcPr>
          <w:p w14:paraId="5E9F1F50" w14:textId="77777777" w:rsidR="00EA5FF0" w:rsidRPr="00084A01" w:rsidRDefault="00EA5FF0" w:rsidP="00F27381">
            <w:pPr>
              <w:pStyle w:val="aff"/>
              <w:jc w:val="center"/>
              <w:rPr>
                <w:rFonts w:ascii="Times New Roman" w:hAnsi="Times New Roman"/>
              </w:rPr>
            </w:pPr>
            <w:r w:rsidRPr="00084A01">
              <w:rPr>
                <w:rFonts w:ascii="Times New Roman" w:hAnsi="Times New Roman"/>
              </w:rPr>
              <w:t>手动操作记录</w:t>
            </w:r>
          </w:p>
        </w:tc>
        <w:tc>
          <w:tcPr>
            <w:tcW w:w="1559" w:type="dxa"/>
            <w:gridSpan w:val="2"/>
          </w:tcPr>
          <w:p w14:paraId="19811B1A" w14:textId="77777777" w:rsidR="00EA5FF0" w:rsidRPr="00084A01" w:rsidRDefault="00EA5FF0" w:rsidP="00F27381">
            <w:pPr>
              <w:pStyle w:val="aff"/>
              <w:jc w:val="center"/>
              <w:rPr>
                <w:rFonts w:ascii="Times New Roman" w:hAnsi="Times New Roman"/>
              </w:rPr>
            </w:pPr>
            <w:r w:rsidRPr="00084A01">
              <w:rPr>
                <w:rFonts w:ascii="Times New Roman" w:hAnsi="Times New Roman"/>
              </w:rPr>
              <w:t>强制启停</w:t>
            </w:r>
          </w:p>
        </w:tc>
        <w:tc>
          <w:tcPr>
            <w:tcW w:w="1417" w:type="dxa"/>
          </w:tcPr>
          <w:p w14:paraId="08F98286" w14:textId="77777777" w:rsidR="00EA5FF0" w:rsidRPr="00084A01" w:rsidRDefault="00EA5FF0" w:rsidP="00F27381">
            <w:pPr>
              <w:pStyle w:val="aff"/>
              <w:jc w:val="center"/>
              <w:rPr>
                <w:rFonts w:ascii="Times New Roman" w:hAnsi="Times New Roman"/>
              </w:rPr>
            </w:pPr>
            <w:r w:rsidRPr="00084A01">
              <w:rPr>
                <w:rFonts w:ascii="Times New Roman" w:hAnsi="Times New Roman"/>
              </w:rPr>
              <w:t>操作人</w:t>
            </w:r>
          </w:p>
        </w:tc>
        <w:tc>
          <w:tcPr>
            <w:tcW w:w="1560" w:type="dxa"/>
          </w:tcPr>
          <w:p w14:paraId="67110C7E" w14:textId="77777777" w:rsidR="00EA5FF0" w:rsidRPr="00084A01" w:rsidRDefault="00EA5FF0" w:rsidP="00F27381">
            <w:pPr>
              <w:pStyle w:val="aff"/>
              <w:jc w:val="center"/>
              <w:rPr>
                <w:rFonts w:ascii="Times New Roman" w:hAnsi="Times New Roman"/>
              </w:rPr>
            </w:pPr>
            <w:r w:rsidRPr="00084A01">
              <w:rPr>
                <w:rFonts w:ascii="Times New Roman" w:hAnsi="Times New Roman"/>
              </w:rPr>
              <w:t>时间（年、月、日、时、分）</w:t>
            </w:r>
          </w:p>
        </w:tc>
        <w:tc>
          <w:tcPr>
            <w:tcW w:w="1417" w:type="dxa"/>
          </w:tcPr>
          <w:p w14:paraId="1419385C" w14:textId="61FAC6EA" w:rsidR="00EA5FF0" w:rsidRPr="00084A01" w:rsidRDefault="00056E20" w:rsidP="00F27381">
            <w:pPr>
              <w:pStyle w:val="aff"/>
              <w:jc w:val="center"/>
              <w:rPr>
                <w:rFonts w:ascii="Times New Roman" w:hAnsi="Times New Roman"/>
              </w:rPr>
            </w:pPr>
            <w:r w:rsidRPr="00F55B71">
              <w:rPr>
                <w:rFonts w:ascii="Times New Roman" w:hAnsi="Times New Roman" w:hint="eastAsia"/>
              </w:rPr>
              <w:t>修改</w:t>
            </w:r>
            <w:r w:rsidR="00EA5FF0" w:rsidRPr="00F55B71">
              <w:rPr>
                <w:rFonts w:ascii="Times New Roman" w:hAnsi="Times New Roman" w:hint="eastAsia"/>
              </w:rPr>
              <w:t>内容</w:t>
            </w:r>
          </w:p>
        </w:tc>
      </w:tr>
      <w:tr w:rsidR="00EA5FF0" w:rsidRPr="00084A01" w14:paraId="4C637BC2" w14:textId="77777777" w:rsidTr="00C73588">
        <w:tc>
          <w:tcPr>
            <w:tcW w:w="1555" w:type="dxa"/>
            <w:vMerge/>
          </w:tcPr>
          <w:p w14:paraId="48C94246" w14:textId="77777777" w:rsidR="00EA5FF0" w:rsidRPr="00084A01" w:rsidRDefault="00EA5FF0" w:rsidP="00F27381">
            <w:pPr>
              <w:pStyle w:val="aff"/>
              <w:jc w:val="center"/>
              <w:rPr>
                <w:rFonts w:ascii="Times New Roman" w:hAnsi="Times New Roman"/>
              </w:rPr>
            </w:pPr>
          </w:p>
        </w:tc>
        <w:tc>
          <w:tcPr>
            <w:tcW w:w="1559" w:type="dxa"/>
            <w:gridSpan w:val="2"/>
          </w:tcPr>
          <w:p w14:paraId="6C00651F" w14:textId="79CA712E" w:rsidR="00EA5FF0" w:rsidRPr="00084A01" w:rsidRDefault="00EA5FF0" w:rsidP="00F27381">
            <w:pPr>
              <w:pStyle w:val="aff"/>
              <w:jc w:val="center"/>
              <w:rPr>
                <w:rFonts w:ascii="Times New Roman" w:hAnsi="Times New Roman"/>
              </w:rPr>
            </w:pPr>
            <w:bookmarkStart w:id="48" w:name="OLE_LINK27"/>
            <w:r w:rsidRPr="00084A01">
              <w:rPr>
                <w:rFonts w:ascii="Segoe UI Symbol" w:hAnsi="Segoe UI Symbol" w:cs="Segoe UI Symbol"/>
                <w:b/>
                <w:bCs/>
              </w:rPr>
              <w:t>☐</w:t>
            </w:r>
            <w:bookmarkEnd w:id="48"/>
          </w:p>
        </w:tc>
        <w:tc>
          <w:tcPr>
            <w:tcW w:w="1417" w:type="dxa"/>
          </w:tcPr>
          <w:p w14:paraId="66345377" w14:textId="77777777" w:rsidR="00EA5FF0" w:rsidRPr="00084A01" w:rsidRDefault="00EA5FF0" w:rsidP="00F27381">
            <w:pPr>
              <w:pStyle w:val="aff"/>
              <w:jc w:val="center"/>
              <w:rPr>
                <w:rFonts w:ascii="Times New Roman" w:hAnsi="Times New Roman"/>
              </w:rPr>
            </w:pPr>
          </w:p>
        </w:tc>
        <w:tc>
          <w:tcPr>
            <w:tcW w:w="1560" w:type="dxa"/>
          </w:tcPr>
          <w:p w14:paraId="0072EA28" w14:textId="77777777" w:rsidR="00EA5FF0" w:rsidRPr="00084A01" w:rsidRDefault="00EA5FF0" w:rsidP="00F27381">
            <w:pPr>
              <w:pStyle w:val="aff"/>
              <w:jc w:val="center"/>
              <w:rPr>
                <w:rFonts w:ascii="Times New Roman" w:hAnsi="Times New Roman"/>
              </w:rPr>
            </w:pPr>
          </w:p>
        </w:tc>
        <w:tc>
          <w:tcPr>
            <w:tcW w:w="1417" w:type="dxa"/>
          </w:tcPr>
          <w:p w14:paraId="538D9F8D" w14:textId="77777777" w:rsidR="00EA5FF0" w:rsidRPr="00084A01" w:rsidRDefault="00EA5FF0" w:rsidP="00F27381">
            <w:pPr>
              <w:pStyle w:val="aff"/>
              <w:jc w:val="center"/>
              <w:rPr>
                <w:rFonts w:ascii="Times New Roman" w:hAnsi="Times New Roman"/>
              </w:rPr>
            </w:pPr>
          </w:p>
        </w:tc>
      </w:tr>
    </w:tbl>
    <w:p w14:paraId="75910DFD" w14:textId="77777777" w:rsidR="004E29C9" w:rsidRPr="00084A01" w:rsidRDefault="004E29C9" w:rsidP="00456234">
      <w:pPr>
        <w:pStyle w:val="afa"/>
        <w:ind w:firstLineChars="0" w:firstLine="0"/>
        <w:rPr>
          <w:rFonts w:ascii="Times New Roman"/>
        </w:rPr>
      </w:pPr>
    </w:p>
    <w:p w14:paraId="6AC751A4" w14:textId="77777777" w:rsidR="003A6DC1" w:rsidRPr="00084A01" w:rsidRDefault="003A6DC1" w:rsidP="00F27381">
      <w:pPr>
        <w:pStyle w:val="af5"/>
        <w:framePr w:wrap="around" w:hAnchor="page" w:x="1866" w:y="595"/>
        <w:rPr>
          <w:color w:val="000000"/>
        </w:rPr>
      </w:pPr>
      <w:r w:rsidRPr="00084A01">
        <w:rPr>
          <w:color w:val="000000"/>
        </w:rPr>
        <w:t>_________________________________</w:t>
      </w:r>
    </w:p>
    <w:p w14:paraId="23D5CE7D" w14:textId="5FE703D4" w:rsidR="009776C5" w:rsidRPr="00084A01" w:rsidRDefault="003A6DC1" w:rsidP="00456234">
      <w:pPr>
        <w:pStyle w:val="afa"/>
        <w:ind w:firstLineChars="0" w:firstLine="0"/>
        <w:rPr>
          <w:rFonts w:ascii="Times New Roman"/>
          <w:sz w:val="18"/>
          <w:szCs w:val="18"/>
        </w:rPr>
      </w:pPr>
      <w:r w:rsidRPr="00084A01">
        <w:rPr>
          <w:rFonts w:ascii="Times New Roman"/>
          <w:sz w:val="18"/>
          <w:szCs w:val="18"/>
        </w:rPr>
        <w:t>备注：请在适用项的方框（</w:t>
      </w:r>
      <w:r w:rsidRPr="00084A01">
        <w:rPr>
          <w:rFonts w:ascii="Segoe UI Symbol" w:hAnsi="Segoe UI Symbol" w:cs="Segoe UI Symbol"/>
          <w:sz w:val="18"/>
          <w:szCs w:val="18"/>
        </w:rPr>
        <w:t>☐</w:t>
      </w:r>
      <w:r w:rsidRPr="00084A01">
        <w:rPr>
          <w:rFonts w:ascii="Times New Roman"/>
          <w:sz w:val="18"/>
          <w:szCs w:val="18"/>
        </w:rPr>
        <w:t>）内勾选。若</w:t>
      </w:r>
      <w:r w:rsidRPr="00084A01">
        <w:rPr>
          <w:rFonts w:ascii="Times New Roman"/>
          <w:sz w:val="18"/>
          <w:szCs w:val="18"/>
        </w:rPr>
        <w:t>“</w:t>
      </w:r>
      <w:r w:rsidRPr="00084A01">
        <w:rPr>
          <w:rFonts w:ascii="Times New Roman"/>
          <w:sz w:val="18"/>
          <w:szCs w:val="18"/>
        </w:rPr>
        <w:t>是</w:t>
      </w:r>
      <w:r w:rsidRPr="00084A01">
        <w:rPr>
          <w:rFonts w:ascii="Times New Roman"/>
          <w:sz w:val="18"/>
          <w:szCs w:val="18"/>
        </w:rPr>
        <w:t>”</w:t>
      </w:r>
      <w:r w:rsidRPr="00084A01">
        <w:rPr>
          <w:rFonts w:ascii="Times New Roman"/>
          <w:sz w:val="18"/>
          <w:szCs w:val="18"/>
        </w:rPr>
        <w:t>，</w:t>
      </w:r>
      <w:proofErr w:type="gramStart"/>
      <w:r w:rsidRPr="00084A01">
        <w:rPr>
          <w:rFonts w:ascii="Times New Roman"/>
          <w:sz w:val="18"/>
          <w:szCs w:val="18"/>
        </w:rPr>
        <w:t>请勾选</w:t>
      </w:r>
      <w:proofErr w:type="gramEnd"/>
      <w:r w:rsidRPr="00084A01">
        <w:rPr>
          <w:rFonts w:ascii="Times New Roman"/>
          <w:sz w:val="18"/>
          <w:szCs w:val="18"/>
        </w:rPr>
        <w:t>√</w:t>
      </w:r>
      <w:r w:rsidRPr="00084A01">
        <w:rPr>
          <w:rFonts w:ascii="Times New Roman"/>
          <w:sz w:val="18"/>
          <w:szCs w:val="18"/>
        </w:rPr>
        <w:t>，</w:t>
      </w:r>
      <w:r w:rsidRPr="00084A01">
        <w:rPr>
          <w:rFonts w:ascii="Times New Roman"/>
          <w:sz w:val="18"/>
          <w:szCs w:val="18"/>
        </w:rPr>
        <w:t>“</w:t>
      </w:r>
      <w:r w:rsidRPr="00084A01">
        <w:rPr>
          <w:rFonts w:ascii="Times New Roman"/>
          <w:sz w:val="18"/>
          <w:szCs w:val="18"/>
        </w:rPr>
        <w:t>否</w:t>
      </w:r>
      <w:r w:rsidRPr="00084A01">
        <w:rPr>
          <w:rFonts w:ascii="Times New Roman"/>
          <w:sz w:val="18"/>
          <w:szCs w:val="18"/>
        </w:rPr>
        <w:t>”</w:t>
      </w:r>
      <w:r w:rsidRPr="00084A01">
        <w:rPr>
          <w:rFonts w:ascii="Times New Roman"/>
          <w:sz w:val="18"/>
          <w:szCs w:val="18"/>
        </w:rPr>
        <w:t>则不勾选。</w:t>
      </w:r>
    </w:p>
    <w:p w14:paraId="0C7AA63A" w14:textId="762740C8" w:rsidR="00601A31" w:rsidRPr="00084A01" w:rsidRDefault="00601A31" w:rsidP="003A6DC1">
      <w:pPr>
        <w:pStyle w:val="af5"/>
        <w:framePr w:h="24" w:hRule="exact" w:wrap="around"/>
      </w:pPr>
    </w:p>
    <w:sectPr w:rsidR="00601A31" w:rsidRPr="00084A01" w:rsidSect="008E18E7">
      <w:headerReference w:type="even" r:id="rId11"/>
      <w:headerReference w:type="default" r:id="rId12"/>
      <w:footerReference w:type="even"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6E2B" w14:textId="77777777" w:rsidR="00DE102A" w:rsidRDefault="00DE102A">
      <w:r>
        <w:separator/>
      </w:r>
    </w:p>
  </w:endnote>
  <w:endnote w:type="continuationSeparator" w:id="0">
    <w:p w14:paraId="3269A68A" w14:textId="77777777" w:rsidR="00DE102A" w:rsidRDefault="00DE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767A" w14:textId="77777777" w:rsidR="00CC195A" w:rsidRDefault="00CC195A">
    <w:pPr>
      <w:pStyle w:val="ad"/>
    </w:pPr>
    <w:r>
      <w:rPr>
        <w:noProof/>
      </w:rPr>
      <mc:AlternateContent>
        <mc:Choice Requires="wps">
          <w:drawing>
            <wp:anchor distT="0" distB="0" distL="114300" distR="114300" simplePos="0" relativeHeight="251658240" behindDoc="0" locked="0" layoutInCell="1" allowOverlap="1" wp14:anchorId="2BF85F65" wp14:editId="7270747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015AFE" w14:textId="77777777" w:rsidR="00CC195A" w:rsidRDefault="00CC195A">
                          <w:pPr>
                            <w:pStyle w:val="ad"/>
                          </w:pPr>
                          <w:r>
                            <w:fldChar w:fldCharType="begin"/>
                          </w:r>
                          <w:r>
                            <w:instrText xml:space="preserve"> PAGE  \* MERGEFORMAT </w:instrText>
                          </w:r>
                          <w:r>
                            <w:fldChar w:fldCharType="separate"/>
                          </w:r>
                          <w:r>
                            <w:rPr>
                              <w:noProof/>
                            </w:rPr>
                            <w:t>- 5 -</w:t>
                          </w:r>
                          <w:r>
                            <w:fldChar w:fldCharType="end"/>
                          </w:r>
                        </w:p>
                      </w:txbxContent>
                    </wps:txbx>
                    <wps:bodyPr wrap="none" lIns="0" tIns="0" rIns="0" bIns="0">
                      <a:spAutoFit/>
                    </wps:bodyPr>
                  </wps:wsp>
                </a:graphicData>
              </a:graphic>
            </wp:anchor>
          </w:drawing>
        </mc:Choice>
        <mc:Fallback>
          <w:pict>
            <v:shapetype w14:anchorId="2BF85F65"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jWsgEAAE0DAAAOAAAAZHJzL2Uyb0RvYy54bWysU82O0zAQviPxDpbvNNlqha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djDjWsgEAAE0DAAAOAAAAAAAAAAAAAAAAAC4CAABkcnMvZTJvRG9jLnhtbFBLAQIt&#10;ABQABgAIAAAAIQAMSvDu1gAAAAUBAAAPAAAAAAAAAAAAAAAAAAwEAABkcnMvZG93bnJldi54bWxQ&#10;SwUGAAAAAAQABADzAAAADwUAAAAA&#10;" filled="f" stroked="f">
              <v:textbox style="mso-fit-shape-to-text:t" inset="0,0,0,0">
                <w:txbxContent>
                  <w:p w14:paraId="0B015AFE" w14:textId="77777777" w:rsidR="00CC195A" w:rsidRDefault="00CC195A">
                    <w:pPr>
                      <w:pStyle w:val="ad"/>
                    </w:pPr>
                    <w:r>
                      <w:fldChar w:fldCharType="begin"/>
                    </w:r>
                    <w:r>
                      <w:instrText xml:space="preserve"> PAGE  \* MERGEFORMAT </w:instrText>
                    </w:r>
                    <w:r>
                      <w:fldChar w:fldCharType="separate"/>
                    </w:r>
                    <w:r>
                      <w:rPr>
                        <w:noProof/>
                      </w:rPr>
                      <w:t>- 5 -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64611"/>
      <w:docPartObj>
        <w:docPartGallery w:val="Page Numbers (Bottom of Page)"/>
        <w:docPartUnique/>
      </w:docPartObj>
    </w:sdtPr>
    <w:sdtEndPr/>
    <w:sdtContent>
      <w:p w14:paraId="0E08CA59" w14:textId="76005D2E" w:rsidR="00CC195A" w:rsidRDefault="00CC195A">
        <w:pPr>
          <w:pStyle w:val="ad"/>
          <w:spacing w:before="120" w:after="120"/>
        </w:pPr>
        <w:r>
          <w:fldChar w:fldCharType="begin"/>
        </w:r>
        <w:r>
          <w:instrText>PAGE   \* MERGEFORMAT</w:instrText>
        </w:r>
        <w:r>
          <w:fldChar w:fldCharType="separate"/>
        </w:r>
        <w:r w:rsidRPr="001814DD">
          <w:rPr>
            <w:noProof/>
            <w:lang w:val="zh-CN"/>
          </w:rPr>
          <w:t>10</w:t>
        </w:r>
        <w:r>
          <w:fldChar w:fldCharType="end"/>
        </w:r>
      </w:p>
    </w:sdtContent>
  </w:sdt>
  <w:p w14:paraId="66A8BD2B" w14:textId="77777777" w:rsidR="00CC195A" w:rsidRDefault="00CC195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126625"/>
      <w:docPartObj>
        <w:docPartGallery w:val="Page Numbers (Bottom of Page)"/>
        <w:docPartUnique/>
      </w:docPartObj>
    </w:sdtPr>
    <w:sdtEndPr/>
    <w:sdtContent>
      <w:p w14:paraId="4F9543DF" w14:textId="07A84140" w:rsidR="00CC195A" w:rsidRDefault="00CC195A">
        <w:pPr>
          <w:pStyle w:val="ad"/>
          <w:spacing w:before="120" w:after="120"/>
          <w:jc w:val="right"/>
        </w:pPr>
        <w:r>
          <w:fldChar w:fldCharType="begin"/>
        </w:r>
        <w:r>
          <w:instrText>PAGE   \* MERGEFORMAT</w:instrText>
        </w:r>
        <w:r>
          <w:fldChar w:fldCharType="separate"/>
        </w:r>
        <w:r w:rsidRPr="001814DD">
          <w:rPr>
            <w:noProof/>
            <w:lang w:val="zh-CN"/>
          </w:rPr>
          <w:t>11</w:t>
        </w:r>
        <w:r>
          <w:fldChar w:fldCharType="end"/>
        </w:r>
      </w:p>
    </w:sdtContent>
  </w:sdt>
  <w:p w14:paraId="3D7851DF" w14:textId="77777777" w:rsidR="00CC195A" w:rsidRDefault="00CC195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59B1" w14:textId="77777777" w:rsidR="00DE102A" w:rsidRDefault="00DE102A">
      <w:r>
        <w:separator/>
      </w:r>
    </w:p>
  </w:footnote>
  <w:footnote w:type="continuationSeparator" w:id="0">
    <w:p w14:paraId="360730B6" w14:textId="77777777" w:rsidR="00DE102A" w:rsidRDefault="00DE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90E8" w14:textId="77777777" w:rsidR="00CC195A" w:rsidRDefault="00CC195A" w:rsidP="00CE79D9">
    <w:pPr>
      <w:pStyle w:val="af6"/>
      <w:spacing w:after="0"/>
    </w:pPr>
    <w:r>
      <w:rPr>
        <w:rFonts w:hint="eastAsia"/>
      </w:rPr>
      <w:t>NY/T XXXX</w:t>
    </w:r>
    <w:r>
      <w:t>—</w:t>
    </w:r>
    <w:r>
      <w:t>20</w:t>
    </w:r>
    <w:r>
      <w:rPr>
        <w:rFonts w:hint="eastAsia"/>
      </w:rPr>
      <w:t>2</w:t>
    </w:r>
    <w:r>
      <w:t>X</w:t>
    </w:r>
  </w:p>
  <w:p w14:paraId="7BE48920" w14:textId="77777777" w:rsidR="00CC195A" w:rsidRPr="00CE79D9" w:rsidRDefault="00CC195A" w:rsidP="00CE79D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4FC5" w14:textId="77777777" w:rsidR="00CC195A" w:rsidRDefault="00CC195A">
    <w:pPr>
      <w:pStyle w:val="af6"/>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B0A"/>
    <w:multiLevelType w:val="hybridMultilevel"/>
    <w:tmpl w:val="ACCA7698"/>
    <w:lvl w:ilvl="0" w:tplc="04090019">
      <w:start w:val="1"/>
      <w:numFmt w:val="lowerLetter"/>
      <w:lvlText w:val="%1)"/>
      <w:lvlJc w:val="left"/>
      <w:pPr>
        <w:ind w:left="420" w:hanging="42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06015D"/>
    <w:multiLevelType w:val="hybridMultilevel"/>
    <w:tmpl w:val="E494A604"/>
    <w:lvl w:ilvl="0" w:tplc="7278E466">
      <w:start w:val="1"/>
      <w:numFmt w:val="lowerLetter"/>
      <w:lvlText w:val="%1)"/>
      <w:lvlJc w:val="left"/>
      <w:pPr>
        <w:ind w:left="420" w:hanging="420"/>
      </w:pPr>
      <w:rPr>
        <w:rFonts w:hint="eastAsia"/>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2562276"/>
    <w:multiLevelType w:val="hybridMultilevel"/>
    <w:tmpl w:val="A3ACA5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810971"/>
    <w:multiLevelType w:val="hybridMultilevel"/>
    <w:tmpl w:val="D80CEC0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20245"/>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14FD625B"/>
    <w:multiLevelType w:val="multilevel"/>
    <w:tmpl w:val="B7501F44"/>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19743F46"/>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1AC1084A"/>
    <w:multiLevelType w:val="hybridMultilevel"/>
    <w:tmpl w:val="7E60A2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DE34510"/>
    <w:multiLevelType w:val="hybridMultilevel"/>
    <w:tmpl w:val="596040FE"/>
    <w:lvl w:ilvl="0" w:tplc="AD54F9BC">
      <w:start w:val="2"/>
      <w:numFmt w:val="lowerLetter"/>
      <w:lvlText w:val="%1)"/>
      <w:lvlJc w:val="left"/>
      <w:pPr>
        <w:ind w:left="420" w:hanging="420"/>
      </w:pPr>
      <w:rPr>
        <w:rFonts w:hint="eastAsia"/>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E490366"/>
    <w:multiLevelType w:val="hybridMultilevel"/>
    <w:tmpl w:val="42BC753C"/>
    <w:lvl w:ilvl="0" w:tplc="74E29B00">
      <w:start w:val="1"/>
      <w:numFmt w:val="lowerLetter"/>
      <w:lvlText w:val="%1)"/>
      <w:lvlJc w:val="left"/>
      <w:pPr>
        <w:ind w:left="420" w:hanging="420"/>
      </w:pPr>
      <w:rPr>
        <w:rFonts w:hint="eastAsia"/>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5946051"/>
    <w:multiLevelType w:val="hybridMultilevel"/>
    <w:tmpl w:val="B02E525A"/>
    <w:lvl w:ilvl="0" w:tplc="04090019">
      <w:start w:val="1"/>
      <w:numFmt w:val="lowerLetter"/>
      <w:lvlText w:val="%1)"/>
      <w:lvlJc w:val="left"/>
      <w:pPr>
        <w:ind w:left="420" w:hanging="420"/>
      </w:pPr>
    </w:lvl>
    <w:lvl w:ilvl="1" w:tplc="04090019">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545815"/>
    <w:multiLevelType w:val="multilevel"/>
    <w:tmpl w:val="71C03E42"/>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8D77541"/>
    <w:multiLevelType w:val="multilevel"/>
    <w:tmpl w:val="A0D47D54"/>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9AD1C1A"/>
    <w:multiLevelType w:val="multilevel"/>
    <w:tmpl w:val="9258A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E16C4"/>
    <w:multiLevelType w:val="hybridMultilevel"/>
    <w:tmpl w:val="50089FC6"/>
    <w:lvl w:ilvl="0" w:tplc="F83CD4E0">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305E541D"/>
    <w:multiLevelType w:val="hybridMultilevel"/>
    <w:tmpl w:val="F918C36A"/>
    <w:lvl w:ilvl="0" w:tplc="04090019">
      <w:start w:val="1"/>
      <w:numFmt w:val="lowerLetter"/>
      <w:lvlText w:val="%1)"/>
      <w:lvlJc w:val="left"/>
      <w:pPr>
        <w:ind w:left="440" w:hanging="440"/>
      </w:pPr>
      <w:rPr>
        <w:rFonts w:hint="eastAsia"/>
        <w:color w:val="000000" w:themeColor="text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35BA643F"/>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366A513D"/>
    <w:multiLevelType w:val="hybridMultilevel"/>
    <w:tmpl w:val="A08CBE4C"/>
    <w:lvl w:ilvl="0" w:tplc="591E6E5E">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99500F"/>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3EB9043A"/>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15:restartNumberingAfterBreak="0">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46AD113D"/>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4CD844EA"/>
    <w:multiLevelType w:val="hybridMultilevel"/>
    <w:tmpl w:val="DDFA8160"/>
    <w:lvl w:ilvl="0" w:tplc="623CF170">
      <w:start w:val="1"/>
      <w:numFmt w:val="decimal"/>
      <w:lvlText w:val="8.%1"/>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53C1414"/>
    <w:multiLevelType w:val="hybridMultilevel"/>
    <w:tmpl w:val="047A1408"/>
    <w:lvl w:ilvl="0" w:tplc="13ECA6E0">
      <w:start w:val="1"/>
      <w:numFmt w:val="lowerLetter"/>
      <w:lvlText w:val="%1)"/>
      <w:lvlJc w:val="left"/>
      <w:pPr>
        <w:ind w:left="420" w:hanging="420"/>
      </w:pPr>
      <w:rPr>
        <w:rFonts w:hint="eastAsia"/>
      </w:rPr>
    </w:lvl>
    <w:lvl w:ilvl="1" w:tplc="04090019">
      <w:start w:val="1"/>
      <w:numFmt w:val="lowerLetter"/>
      <w:pStyle w:val="a1"/>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5461DD2"/>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572A30DA"/>
    <w:multiLevelType w:val="multilevel"/>
    <w:tmpl w:val="48A69552"/>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574A78CE"/>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57C30DE6"/>
    <w:multiLevelType w:val="multilevel"/>
    <w:tmpl w:val="DD3E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E6ADF"/>
    <w:multiLevelType w:val="multilevel"/>
    <w:tmpl w:val="739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F0A90"/>
    <w:multiLevelType w:val="multilevel"/>
    <w:tmpl w:val="C12AF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152"/>
    <w:multiLevelType w:val="multilevel"/>
    <w:tmpl w:val="5B2AB26C"/>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0196B51"/>
    <w:multiLevelType w:val="hybridMultilevel"/>
    <w:tmpl w:val="2F16CFA4"/>
    <w:lvl w:ilvl="0" w:tplc="1EAE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07A7042"/>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4FC672C"/>
    <w:multiLevelType w:val="multilevel"/>
    <w:tmpl w:val="8E5C08B8"/>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57D3FBC"/>
    <w:multiLevelType w:val="multilevel"/>
    <w:tmpl w:val="D78CB1D2"/>
    <w:lvl w:ilvl="0">
      <w:start w:val="1"/>
      <w:numFmt w:val="upperLetter"/>
      <w:lvlRestart w:val="0"/>
      <w:pStyle w:val="a2"/>
      <w:suff w:val="nothing"/>
      <w:lvlText w:val="附录%1"/>
      <w:lvlJc w:val="left"/>
      <w:pPr>
        <w:ind w:left="0" w:firstLine="0"/>
      </w:pPr>
      <w:rPr>
        <w:rFonts w:hint="eastAsia"/>
        <w:spacing w:val="100"/>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int="eastAsia"/>
        <w:b w:val="0"/>
        <w:i w:val="0"/>
        <w:sz w:val="21"/>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64D634C"/>
    <w:multiLevelType w:val="hybridMultilevel"/>
    <w:tmpl w:val="66BA6F5C"/>
    <w:lvl w:ilvl="0" w:tplc="04090019">
      <w:start w:val="1"/>
      <w:numFmt w:val="lowerLetter"/>
      <w:lvlText w:val="%1)"/>
      <w:lvlJc w:val="left"/>
      <w:pPr>
        <w:ind w:left="440" w:hanging="440"/>
      </w:pPr>
      <w:rPr>
        <w:rFonts w:hint="eastAsia"/>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803064D"/>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15:restartNumberingAfterBreak="0">
    <w:nsid w:val="6AF87CD0"/>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15:restartNumberingAfterBreak="0">
    <w:nsid w:val="6BFA1A2F"/>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0" w15:restartNumberingAfterBreak="0">
    <w:nsid w:val="6BFC651F"/>
    <w:multiLevelType w:val="hybridMultilevel"/>
    <w:tmpl w:val="AC26DEA0"/>
    <w:lvl w:ilvl="0" w:tplc="04090019">
      <w:start w:val="1"/>
      <w:numFmt w:val="lowerLetter"/>
      <w:lvlText w:val="%1)"/>
      <w:lvlJc w:val="left"/>
      <w:pPr>
        <w:ind w:left="440" w:hanging="440"/>
      </w:pPr>
      <w:rPr>
        <w:rFonts w:hint="eastAsia"/>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CEA2025"/>
    <w:multiLevelType w:val="multilevel"/>
    <w:tmpl w:val="6C800AEE"/>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1134"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2" w15:restartNumberingAfterBreak="0">
    <w:nsid w:val="6E405DD5"/>
    <w:multiLevelType w:val="multilevel"/>
    <w:tmpl w:val="8348E52C"/>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3" w15:restartNumberingAfterBreak="0">
    <w:nsid w:val="73986FAD"/>
    <w:multiLevelType w:val="hybridMultilevel"/>
    <w:tmpl w:val="0A3602D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7B6A2C"/>
    <w:multiLevelType w:val="multilevel"/>
    <w:tmpl w:val="D914600A"/>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5" w15:restartNumberingAfterBreak="0">
    <w:nsid w:val="794E0332"/>
    <w:multiLevelType w:val="multilevel"/>
    <w:tmpl w:val="1EF27AE6"/>
    <w:lvl w:ilvl="0">
      <w:start w:val="1"/>
      <w:numFmt w:val="lowerLetter"/>
      <w:lvlText w:val="%1)"/>
      <w:lvlJc w:val="left"/>
      <w:pPr>
        <w:ind w:left="0" w:firstLine="0"/>
      </w:pPr>
      <w:rPr>
        <w:rFonts w:hint="eastAsia"/>
      </w:rPr>
    </w:lvl>
    <w:lvl w:ilvl="1">
      <w:start w:val="1"/>
      <w:numFmt w:val="decimal"/>
      <w:suff w:val="nothing"/>
      <w:lvlText w:val="%1%2　"/>
      <w:lvlJc w:val="left"/>
      <w:pPr>
        <w:ind w:left="142"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6" w15:restartNumberingAfterBreak="0">
    <w:nsid w:val="7A683E94"/>
    <w:multiLevelType w:val="hybridMultilevel"/>
    <w:tmpl w:val="CEA2AC2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C495270"/>
    <w:multiLevelType w:val="multilevel"/>
    <w:tmpl w:val="771E338E"/>
    <w:lvl w:ilvl="0">
      <w:start w:val="1"/>
      <w:numFmt w:val="decimal"/>
      <w:pStyle w:val="a8"/>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D678E5"/>
    <w:multiLevelType w:val="hybridMultilevel"/>
    <w:tmpl w:val="B4E43FF4"/>
    <w:lvl w:ilvl="0" w:tplc="04090019">
      <w:start w:val="1"/>
      <w:numFmt w:val="lowerLetter"/>
      <w:lvlText w:val="%1)"/>
      <w:lvlJc w:val="left"/>
      <w:pPr>
        <w:ind w:left="420" w:hanging="42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1"/>
  </w:num>
  <w:num w:numId="3">
    <w:abstractNumId w:val="24"/>
  </w:num>
  <w:num w:numId="4">
    <w:abstractNumId w:val="32"/>
  </w:num>
  <w:num w:numId="5">
    <w:abstractNumId w:val="47"/>
  </w:num>
  <w:num w:numId="6">
    <w:abstractNumId w:val="35"/>
  </w:num>
  <w:num w:numId="7">
    <w:abstractNumId w:val="20"/>
  </w:num>
  <w:num w:numId="8">
    <w:abstractNumId w:val="6"/>
  </w:num>
  <w:num w:numId="9">
    <w:abstractNumId w:val="39"/>
  </w:num>
  <w:num w:numId="10">
    <w:abstractNumId w:val="37"/>
  </w:num>
  <w:num w:numId="11">
    <w:abstractNumId w:val="38"/>
  </w:num>
  <w:num w:numId="12">
    <w:abstractNumId w:val="19"/>
  </w:num>
  <w:num w:numId="13">
    <w:abstractNumId w:val="25"/>
  </w:num>
  <w:num w:numId="14">
    <w:abstractNumId w:val="26"/>
  </w:num>
  <w:num w:numId="15">
    <w:abstractNumId w:val="4"/>
  </w:num>
  <w:num w:numId="16">
    <w:abstractNumId w:val="17"/>
  </w:num>
  <w:num w:numId="17">
    <w:abstractNumId w:val="44"/>
  </w:num>
  <w:num w:numId="18">
    <w:abstractNumId w:val="27"/>
  </w:num>
  <w:num w:numId="19">
    <w:abstractNumId w:val="33"/>
  </w:num>
  <w:num w:numId="20">
    <w:abstractNumId w:val="22"/>
  </w:num>
  <w:num w:numId="21">
    <w:abstractNumId w:val="43"/>
  </w:num>
  <w:num w:numId="22">
    <w:abstractNumId w:val="2"/>
  </w:num>
  <w:num w:numId="23">
    <w:abstractNumId w:val="11"/>
  </w:num>
  <w:num w:numId="24">
    <w:abstractNumId w:val="18"/>
  </w:num>
  <w:num w:numId="25">
    <w:abstractNumId w:val="29"/>
  </w:num>
  <w:num w:numId="26">
    <w:abstractNumId w:val="0"/>
  </w:num>
  <w:num w:numId="27">
    <w:abstractNumId w:val="30"/>
  </w:num>
  <w:num w:numId="28">
    <w:abstractNumId w:val="14"/>
  </w:num>
  <w:num w:numId="29">
    <w:abstractNumId w:val="48"/>
  </w:num>
  <w:num w:numId="30">
    <w:abstractNumId w:val="28"/>
  </w:num>
  <w:num w:numId="31">
    <w:abstractNumId w:val="1"/>
  </w:num>
  <w:num w:numId="32">
    <w:abstractNumId w:val="8"/>
  </w:num>
  <w:num w:numId="33">
    <w:abstractNumId w:val="9"/>
  </w:num>
  <w:num w:numId="34">
    <w:abstractNumId w:val="40"/>
  </w:num>
  <w:num w:numId="35">
    <w:abstractNumId w:val="36"/>
  </w:num>
  <w:num w:numId="36">
    <w:abstractNumId w:val="16"/>
  </w:num>
  <w:num w:numId="37">
    <w:abstractNumId w:val="45"/>
  </w:num>
  <w:num w:numId="38">
    <w:abstractNumId w:val="41"/>
  </w:num>
  <w:num w:numId="39">
    <w:abstractNumId w:val="23"/>
  </w:num>
  <w:num w:numId="40">
    <w:abstractNumId w:val="15"/>
  </w:num>
  <w:num w:numId="41">
    <w:abstractNumId w:val="42"/>
  </w:num>
  <w:num w:numId="42">
    <w:abstractNumId w:val="13"/>
  </w:num>
  <w:num w:numId="43">
    <w:abstractNumId w:val="34"/>
  </w:num>
  <w:num w:numId="44">
    <w:abstractNumId w:val="3"/>
  </w:num>
  <w:num w:numId="45">
    <w:abstractNumId w:val="46"/>
  </w:num>
  <w:num w:numId="46">
    <w:abstractNumId w:val="7"/>
  </w:num>
  <w:num w:numId="47">
    <w:abstractNumId w:val="12"/>
  </w:num>
  <w:num w:numId="48">
    <w:abstractNumId w:val="31"/>
  </w:num>
  <w:num w:numId="4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FmNDZhNzI1ZDNlZDFlZWJiMTY0OGZlNGQ2ZTdiNzIifQ=="/>
    <w:docVar w:name="currentStyleCount" w:val="5"/>
  </w:docVars>
  <w:rsids>
    <w:rsidRoot w:val="DF7D4EDF"/>
    <w:rsid w:val="DF7D4EDF"/>
    <w:rsid w:val="EDCE72E7"/>
    <w:rsid w:val="00001EE3"/>
    <w:rsid w:val="00003B94"/>
    <w:rsid w:val="000050D0"/>
    <w:rsid w:val="000055D2"/>
    <w:rsid w:val="00005FDE"/>
    <w:rsid w:val="00011BBA"/>
    <w:rsid w:val="00011E71"/>
    <w:rsid w:val="0001590B"/>
    <w:rsid w:val="00020365"/>
    <w:rsid w:val="000206D4"/>
    <w:rsid w:val="00023289"/>
    <w:rsid w:val="00023DCB"/>
    <w:rsid w:val="00024443"/>
    <w:rsid w:val="00024CF4"/>
    <w:rsid w:val="00025FEA"/>
    <w:rsid w:val="00027F54"/>
    <w:rsid w:val="00030A80"/>
    <w:rsid w:val="000345BA"/>
    <w:rsid w:val="000364BF"/>
    <w:rsid w:val="00040BF8"/>
    <w:rsid w:val="00041D6D"/>
    <w:rsid w:val="00044000"/>
    <w:rsid w:val="000443C3"/>
    <w:rsid w:val="00045904"/>
    <w:rsid w:val="00046665"/>
    <w:rsid w:val="00046EBB"/>
    <w:rsid w:val="00047224"/>
    <w:rsid w:val="000548F9"/>
    <w:rsid w:val="00055FD3"/>
    <w:rsid w:val="00056452"/>
    <w:rsid w:val="00056E20"/>
    <w:rsid w:val="00060298"/>
    <w:rsid w:val="000609DB"/>
    <w:rsid w:val="00060CCC"/>
    <w:rsid w:val="00062E5F"/>
    <w:rsid w:val="00077124"/>
    <w:rsid w:val="000822D5"/>
    <w:rsid w:val="00084A01"/>
    <w:rsid w:val="00085B31"/>
    <w:rsid w:val="00086F98"/>
    <w:rsid w:val="0009134A"/>
    <w:rsid w:val="00092BA5"/>
    <w:rsid w:val="00093800"/>
    <w:rsid w:val="000938A5"/>
    <w:rsid w:val="000943D9"/>
    <w:rsid w:val="00097ADB"/>
    <w:rsid w:val="000A09E6"/>
    <w:rsid w:val="000A2EB5"/>
    <w:rsid w:val="000A6EAD"/>
    <w:rsid w:val="000B0C5A"/>
    <w:rsid w:val="000B274E"/>
    <w:rsid w:val="000B2CFE"/>
    <w:rsid w:val="000B2FBE"/>
    <w:rsid w:val="000B3002"/>
    <w:rsid w:val="000B4C26"/>
    <w:rsid w:val="000C281A"/>
    <w:rsid w:val="000C574C"/>
    <w:rsid w:val="000D1D8B"/>
    <w:rsid w:val="000D5A42"/>
    <w:rsid w:val="000D604B"/>
    <w:rsid w:val="000D6F61"/>
    <w:rsid w:val="000D78F4"/>
    <w:rsid w:val="000E0459"/>
    <w:rsid w:val="000E42E0"/>
    <w:rsid w:val="000E5E15"/>
    <w:rsid w:val="000F39CD"/>
    <w:rsid w:val="000F4183"/>
    <w:rsid w:val="000F74C9"/>
    <w:rsid w:val="001046AC"/>
    <w:rsid w:val="00110483"/>
    <w:rsid w:val="001145EF"/>
    <w:rsid w:val="0012032C"/>
    <w:rsid w:val="00121D87"/>
    <w:rsid w:val="001229AE"/>
    <w:rsid w:val="001258D0"/>
    <w:rsid w:val="00126B86"/>
    <w:rsid w:val="001308EC"/>
    <w:rsid w:val="00133DCC"/>
    <w:rsid w:val="00136963"/>
    <w:rsid w:val="00137865"/>
    <w:rsid w:val="0014008F"/>
    <w:rsid w:val="0014253F"/>
    <w:rsid w:val="001441E1"/>
    <w:rsid w:val="00147D03"/>
    <w:rsid w:val="00152CA2"/>
    <w:rsid w:val="0016007C"/>
    <w:rsid w:val="001641FE"/>
    <w:rsid w:val="00167610"/>
    <w:rsid w:val="001715F7"/>
    <w:rsid w:val="001735D0"/>
    <w:rsid w:val="00175F57"/>
    <w:rsid w:val="001766A5"/>
    <w:rsid w:val="001776A9"/>
    <w:rsid w:val="001777E3"/>
    <w:rsid w:val="001814DD"/>
    <w:rsid w:val="00181913"/>
    <w:rsid w:val="0018240F"/>
    <w:rsid w:val="001825CB"/>
    <w:rsid w:val="001843A9"/>
    <w:rsid w:val="00184DC9"/>
    <w:rsid w:val="00185761"/>
    <w:rsid w:val="0019184C"/>
    <w:rsid w:val="00192B4F"/>
    <w:rsid w:val="00194AD4"/>
    <w:rsid w:val="001A37F0"/>
    <w:rsid w:val="001A4AA3"/>
    <w:rsid w:val="001B08E6"/>
    <w:rsid w:val="001B29D4"/>
    <w:rsid w:val="001B2ECB"/>
    <w:rsid w:val="001B2ED1"/>
    <w:rsid w:val="001B487A"/>
    <w:rsid w:val="001B4F60"/>
    <w:rsid w:val="001C2F45"/>
    <w:rsid w:val="001C3969"/>
    <w:rsid w:val="001D0FA6"/>
    <w:rsid w:val="001D241A"/>
    <w:rsid w:val="001D2D40"/>
    <w:rsid w:val="001D57A8"/>
    <w:rsid w:val="001D6A3B"/>
    <w:rsid w:val="001E0C0F"/>
    <w:rsid w:val="001E4038"/>
    <w:rsid w:val="001E619D"/>
    <w:rsid w:val="001E77B3"/>
    <w:rsid w:val="001E7FF3"/>
    <w:rsid w:val="001F243C"/>
    <w:rsid w:val="001F418E"/>
    <w:rsid w:val="001F66F8"/>
    <w:rsid w:val="002001EA"/>
    <w:rsid w:val="00200D10"/>
    <w:rsid w:val="0020237F"/>
    <w:rsid w:val="002045A5"/>
    <w:rsid w:val="00205C5E"/>
    <w:rsid w:val="00207CA1"/>
    <w:rsid w:val="00212524"/>
    <w:rsid w:val="00213D8A"/>
    <w:rsid w:val="002144FA"/>
    <w:rsid w:val="00214D9A"/>
    <w:rsid w:val="00216528"/>
    <w:rsid w:val="0021708F"/>
    <w:rsid w:val="002203C8"/>
    <w:rsid w:val="00223563"/>
    <w:rsid w:val="0022372D"/>
    <w:rsid w:val="00226E87"/>
    <w:rsid w:val="00231614"/>
    <w:rsid w:val="002319F1"/>
    <w:rsid w:val="00237459"/>
    <w:rsid w:val="002424DF"/>
    <w:rsid w:val="002428D4"/>
    <w:rsid w:val="00244515"/>
    <w:rsid w:val="002454C5"/>
    <w:rsid w:val="0024739B"/>
    <w:rsid w:val="002500E2"/>
    <w:rsid w:val="00250CB7"/>
    <w:rsid w:val="00250EDC"/>
    <w:rsid w:val="00250FB3"/>
    <w:rsid w:val="0025211D"/>
    <w:rsid w:val="002540A8"/>
    <w:rsid w:val="00255D9E"/>
    <w:rsid w:val="002563E5"/>
    <w:rsid w:val="002564B3"/>
    <w:rsid w:val="002703C4"/>
    <w:rsid w:val="00275012"/>
    <w:rsid w:val="0028090E"/>
    <w:rsid w:val="00280E3B"/>
    <w:rsid w:val="002830A3"/>
    <w:rsid w:val="002847EE"/>
    <w:rsid w:val="00286457"/>
    <w:rsid w:val="00286EE7"/>
    <w:rsid w:val="002900CE"/>
    <w:rsid w:val="00290AB6"/>
    <w:rsid w:val="0029175B"/>
    <w:rsid w:val="00292F9D"/>
    <w:rsid w:val="0029383A"/>
    <w:rsid w:val="00296966"/>
    <w:rsid w:val="002A7D72"/>
    <w:rsid w:val="002B2330"/>
    <w:rsid w:val="002B2613"/>
    <w:rsid w:val="002B3AF9"/>
    <w:rsid w:val="002B3F76"/>
    <w:rsid w:val="002B7722"/>
    <w:rsid w:val="002C00EB"/>
    <w:rsid w:val="002C4343"/>
    <w:rsid w:val="002C5A49"/>
    <w:rsid w:val="002C7484"/>
    <w:rsid w:val="002C7B68"/>
    <w:rsid w:val="002D1BBB"/>
    <w:rsid w:val="002E1426"/>
    <w:rsid w:val="002E3888"/>
    <w:rsid w:val="002E3D40"/>
    <w:rsid w:val="002E4FBA"/>
    <w:rsid w:val="002E5820"/>
    <w:rsid w:val="002E5D2A"/>
    <w:rsid w:val="002E6D2E"/>
    <w:rsid w:val="002E7046"/>
    <w:rsid w:val="002F369C"/>
    <w:rsid w:val="002F436C"/>
    <w:rsid w:val="002F6E19"/>
    <w:rsid w:val="00301803"/>
    <w:rsid w:val="003060A4"/>
    <w:rsid w:val="00306A8F"/>
    <w:rsid w:val="0031326D"/>
    <w:rsid w:val="0032175F"/>
    <w:rsid w:val="00325142"/>
    <w:rsid w:val="003321C8"/>
    <w:rsid w:val="00335415"/>
    <w:rsid w:val="00335C29"/>
    <w:rsid w:val="00337F5B"/>
    <w:rsid w:val="003406EE"/>
    <w:rsid w:val="0034203A"/>
    <w:rsid w:val="0034359A"/>
    <w:rsid w:val="00345AE0"/>
    <w:rsid w:val="0035038C"/>
    <w:rsid w:val="0035287F"/>
    <w:rsid w:val="00353332"/>
    <w:rsid w:val="0035462B"/>
    <w:rsid w:val="00360CBE"/>
    <w:rsid w:val="00361EB9"/>
    <w:rsid w:val="00363E37"/>
    <w:rsid w:val="00364870"/>
    <w:rsid w:val="00365D25"/>
    <w:rsid w:val="0037168E"/>
    <w:rsid w:val="003719FF"/>
    <w:rsid w:val="00372DD8"/>
    <w:rsid w:val="00377766"/>
    <w:rsid w:val="00377C5F"/>
    <w:rsid w:val="00380163"/>
    <w:rsid w:val="00386776"/>
    <w:rsid w:val="00387BE8"/>
    <w:rsid w:val="00390485"/>
    <w:rsid w:val="003920A8"/>
    <w:rsid w:val="00393A83"/>
    <w:rsid w:val="00397802"/>
    <w:rsid w:val="003A0237"/>
    <w:rsid w:val="003A30C9"/>
    <w:rsid w:val="003A4A27"/>
    <w:rsid w:val="003A6DC1"/>
    <w:rsid w:val="003A7CD1"/>
    <w:rsid w:val="003B2475"/>
    <w:rsid w:val="003B3B96"/>
    <w:rsid w:val="003B56EE"/>
    <w:rsid w:val="003B5BE6"/>
    <w:rsid w:val="003B604F"/>
    <w:rsid w:val="003C26FB"/>
    <w:rsid w:val="003C2A5F"/>
    <w:rsid w:val="003C4A9A"/>
    <w:rsid w:val="003C4B48"/>
    <w:rsid w:val="003C4EB6"/>
    <w:rsid w:val="003D02E2"/>
    <w:rsid w:val="003D0D6F"/>
    <w:rsid w:val="003D6F2D"/>
    <w:rsid w:val="003D7216"/>
    <w:rsid w:val="003E1F8C"/>
    <w:rsid w:val="003F10EA"/>
    <w:rsid w:val="003F14AA"/>
    <w:rsid w:val="003F5955"/>
    <w:rsid w:val="003F7C50"/>
    <w:rsid w:val="00406005"/>
    <w:rsid w:val="004100BD"/>
    <w:rsid w:val="00410EB4"/>
    <w:rsid w:val="004119FE"/>
    <w:rsid w:val="00411F30"/>
    <w:rsid w:val="00414FA2"/>
    <w:rsid w:val="00415EE6"/>
    <w:rsid w:val="0042263E"/>
    <w:rsid w:val="00425CCD"/>
    <w:rsid w:val="00426A5A"/>
    <w:rsid w:val="00430F79"/>
    <w:rsid w:val="00431BD2"/>
    <w:rsid w:val="004331ED"/>
    <w:rsid w:val="0043337E"/>
    <w:rsid w:val="0043704F"/>
    <w:rsid w:val="00440427"/>
    <w:rsid w:val="00445CC0"/>
    <w:rsid w:val="00446F4C"/>
    <w:rsid w:val="00455376"/>
    <w:rsid w:val="00455BFC"/>
    <w:rsid w:val="00456234"/>
    <w:rsid w:val="0045637D"/>
    <w:rsid w:val="00457146"/>
    <w:rsid w:val="00457F3D"/>
    <w:rsid w:val="004612A7"/>
    <w:rsid w:val="004635A6"/>
    <w:rsid w:val="00463805"/>
    <w:rsid w:val="00464EBA"/>
    <w:rsid w:val="00465369"/>
    <w:rsid w:val="00471D07"/>
    <w:rsid w:val="00473599"/>
    <w:rsid w:val="00475AAA"/>
    <w:rsid w:val="00476FB2"/>
    <w:rsid w:val="004770EB"/>
    <w:rsid w:val="0048518B"/>
    <w:rsid w:val="00487AFC"/>
    <w:rsid w:val="004901C3"/>
    <w:rsid w:val="00492A8D"/>
    <w:rsid w:val="004A1C31"/>
    <w:rsid w:val="004A3E55"/>
    <w:rsid w:val="004A67D1"/>
    <w:rsid w:val="004B2174"/>
    <w:rsid w:val="004B7AA8"/>
    <w:rsid w:val="004B7CFB"/>
    <w:rsid w:val="004C180E"/>
    <w:rsid w:val="004C1816"/>
    <w:rsid w:val="004C637E"/>
    <w:rsid w:val="004C781C"/>
    <w:rsid w:val="004D2444"/>
    <w:rsid w:val="004D5EDC"/>
    <w:rsid w:val="004D7AC4"/>
    <w:rsid w:val="004E09AD"/>
    <w:rsid w:val="004E23D4"/>
    <w:rsid w:val="004E29C9"/>
    <w:rsid w:val="004E3876"/>
    <w:rsid w:val="004E64A1"/>
    <w:rsid w:val="004E6D7A"/>
    <w:rsid w:val="004E7251"/>
    <w:rsid w:val="004F0223"/>
    <w:rsid w:val="004F09A1"/>
    <w:rsid w:val="004F5164"/>
    <w:rsid w:val="004F5817"/>
    <w:rsid w:val="00505142"/>
    <w:rsid w:val="005055A9"/>
    <w:rsid w:val="005063CD"/>
    <w:rsid w:val="0051225A"/>
    <w:rsid w:val="00512B1A"/>
    <w:rsid w:val="00512C91"/>
    <w:rsid w:val="00512FEA"/>
    <w:rsid w:val="005147BB"/>
    <w:rsid w:val="00515D62"/>
    <w:rsid w:val="0051608D"/>
    <w:rsid w:val="00525A27"/>
    <w:rsid w:val="00527857"/>
    <w:rsid w:val="00527BAC"/>
    <w:rsid w:val="005335FA"/>
    <w:rsid w:val="005337AB"/>
    <w:rsid w:val="005357D3"/>
    <w:rsid w:val="00537F21"/>
    <w:rsid w:val="00540FCA"/>
    <w:rsid w:val="00546320"/>
    <w:rsid w:val="00546F6B"/>
    <w:rsid w:val="00547E3B"/>
    <w:rsid w:val="00552A0B"/>
    <w:rsid w:val="00560693"/>
    <w:rsid w:val="00561574"/>
    <w:rsid w:val="005637C4"/>
    <w:rsid w:val="00563BD7"/>
    <w:rsid w:val="00575481"/>
    <w:rsid w:val="00581385"/>
    <w:rsid w:val="00581B2C"/>
    <w:rsid w:val="00584908"/>
    <w:rsid w:val="00584BA0"/>
    <w:rsid w:val="00584BA1"/>
    <w:rsid w:val="00585DD2"/>
    <w:rsid w:val="005909A2"/>
    <w:rsid w:val="00592B9D"/>
    <w:rsid w:val="005A0F44"/>
    <w:rsid w:val="005A15E3"/>
    <w:rsid w:val="005A4D57"/>
    <w:rsid w:val="005A63BC"/>
    <w:rsid w:val="005A690A"/>
    <w:rsid w:val="005A6C99"/>
    <w:rsid w:val="005B176E"/>
    <w:rsid w:val="005B33A3"/>
    <w:rsid w:val="005B3B79"/>
    <w:rsid w:val="005C3978"/>
    <w:rsid w:val="005D065A"/>
    <w:rsid w:val="005D17FC"/>
    <w:rsid w:val="005E0B78"/>
    <w:rsid w:val="005E1A1D"/>
    <w:rsid w:val="005E2262"/>
    <w:rsid w:val="005E3EB3"/>
    <w:rsid w:val="005E4920"/>
    <w:rsid w:val="005E5A7C"/>
    <w:rsid w:val="005E6B42"/>
    <w:rsid w:val="005E7A27"/>
    <w:rsid w:val="005F113B"/>
    <w:rsid w:val="005F4597"/>
    <w:rsid w:val="005F683C"/>
    <w:rsid w:val="005F7790"/>
    <w:rsid w:val="005F7937"/>
    <w:rsid w:val="005F7A7D"/>
    <w:rsid w:val="00601A31"/>
    <w:rsid w:val="00602F15"/>
    <w:rsid w:val="006036D9"/>
    <w:rsid w:val="006040A8"/>
    <w:rsid w:val="006042F4"/>
    <w:rsid w:val="00605012"/>
    <w:rsid w:val="00605AFA"/>
    <w:rsid w:val="00605C18"/>
    <w:rsid w:val="00605FED"/>
    <w:rsid w:val="00607684"/>
    <w:rsid w:val="00610B56"/>
    <w:rsid w:val="00612636"/>
    <w:rsid w:val="00620732"/>
    <w:rsid w:val="006210FA"/>
    <w:rsid w:val="00621665"/>
    <w:rsid w:val="00622402"/>
    <w:rsid w:val="00623172"/>
    <w:rsid w:val="006242E3"/>
    <w:rsid w:val="00625A31"/>
    <w:rsid w:val="0062655B"/>
    <w:rsid w:val="006268EA"/>
    <w:rsid w:val="00626904"/>
    <w:rsid w:val="00627662"/>
    <w:rsid w:val="00632585"/>
    <w:rsid w:val="0063398F"/>
    <w:rsid w:val="00634709"/>
    <w:rsid w:val="00634FBF"/>
    <w:rsid w:val="00637193"/>
    <w:rsid w:val="00637D83"/>
    <w:rsid w:val="00637F4F"/>
    <w:rsid w:val="00640D79"/>
    <w:rsid w:val="006413AC"/>
    <w:rsid w:val="00642249"/>
    <w:rsid w:val="00642A50"/>
    <w:rsid w:val="006437B3"/>
    <w:rsid w:val="00644BA6"/>
    <w:rsid w:val="00651C1A"/>
    <w:rsid w:val="006538B9"/>
    <w:rsid w:val="006545B7"/>
    <w:rsid w:val="00655B08"/>
    <w:rsid w:val="006566CB"/>
    <w:rsid w:val="00656BA3"/>
    <w:rsid w:val="00657BCF"/>
    <w:rsid w:val="00662CD8"/>
    <w:rsid w:val="00663A28"/>
    <w:rsid w:val="00664135"/>
    <w:rsid w:val="00664774"/>
    <w:rsid w:val="0067009C"/>
    <w:rsid w:val="00672214"/>
    <w:rsid w:val="00674192"/>
    <w:rsid w:val="00674960"/>
    <w:rsid w:val="006800FE"/>
    <w:rsid w:val="00680BBD"/>
    <w:rsid w:val="006828E7"/>
    <w:rsid w:val="006879FD"/>
    <w:rsid w:val="00691148"/>
    <w:rsid w:val="006922A7"/>
    <w:rsid w:val="00692FDA"/>
    <w:rsid w:val="00693993"/>
    <w:rsid w:val="00694018"/>
    <w:rsid w:val="00697781"/>
    <w:rsid w:val="006A2F5C"/>
    <w:rsid w:val="006B00C4"/>
    <w:rsid w:val="006B2BD8"/>
    <w:rsid w:val="006B4C4F"/>
    <w:rsid w:val="006C06E3"/>
    <w:rsid w:val="006C1366"/>
    <w:rsid w:val="006C51BD"/>
    <w:rsid w:val="006C5720"/>
    <w:rsid w:val="006C6C12"/>
    <w:rsid w:val="006D6518"/>
    <w:rsid w:val="006D65FD"/>
    <w:rsid w:val="006D6A87"/>
    <w:rsid w:val="006D72E5"/>
    <w:rsid w:val="006D7F03"/>
    <w:rsid w:val="006E723C"/>
    <w:rsid w:val="006E733A"/>
    <w:rsid w:val="006E73CF"/>
    <w:rsid w:val="006F0A45"/>
    <w:rsid w:val="006F2787"/>
    <w:rsid w:val="006F2DC5"/>
    <w:rsid w:val="006F4008"/>
    <w:rsid w:val="006F43CD"/>
    <w:rsid w:val="006F4CD0"/>
    <w:rsid w:val="006F662C"/>
    <w:rsid w:val="00704CE6"/>
    <w:rsid w:val="00707018"/>
    <w:rsid w:val="00707159"/>
    <w:rsid w:val="00710414"/>
    <w:rsid w:val="00712788"/>
    <w:rsid w:val="007155A1"/>
    <w:rsid w:val="00715B5A"/>
    <w:rsid w:val="00717765"/>
    <w:rsid w:val="007179C3"/>
    <w:rsid w:val="00717CEC"/>
    <w:rsid w:val="0072013D"/>
    <w:rsid w:val="007201D8"/>
    <w:rsid w:val="0072311B"/>
    <w:rsid w:val="00724A1F"/>
    <w:rsid w:val="00724BB2"/>
    <w:rsid w:val="007304ED"/>
    <w:rsid w:val="00730620"/>
    <w:rsid w:val="00731708"/>
    <w:rsid w:val="00732811"/>
    <w:rsid w:val="00733F84"/>
    <w:rsid w:val="00735D01"/>
    <w:rsid w:val="00737B0D"/>
    <w:rsid w:val="0074014C"/>
    <w:rsid w:val="00742016"/>
    <w:rsid w:val="00743506"/>
    <w:rsid w:val="00743D20"/>
    <w:rsid w:val="007446E7"/>
    <w:rsid w:val="00746C57"/>
    <w:rsid w:val="00746D05"/>
    <w:rsid w:val="0075090B"/>
    <w:rsid w:val="00750F5D"/>
    <w:rsid w:val="00756030"/>
    <w:rsid w:val="00756FEF"/>
    <w:rsid w:val="00761AA9"/>
    <w:rsid w:val="007622AE"/>
    <w:rsid w:val="00763A10"/>
    <w:rsid w:val="0076579F"/>
    <w:rsid w:val="00766AB3"/>
    <w:rsid w:val="00771415"/>
    <w:rsid w:val="007732C1"/>
    <w:rsid w:val="00775BEE"/>
    <w:rsid w:val="007768DB"/>
    <w:rsid w:val="007775FA"/>
    <w:rsid w:val="00782AAD"/>
    <w:rsid w:val="00783BA2"/>
    <w:rsid w:val="00787CB7"/>
    <w:rsid w:val="00787D73"/>
    <w:rsid w:val="007929A1"/>
    <w:rsid w:val="00792F00"/>
    <w:rsid w:val="00795365"/>
    <w:rsid w:val="007A3061"/>
    <w:rsid w:val="007A703F"/>
    <w:rsid w:val="007B0379"/>
    <w:rsid w:val="007B323A"/>
    <w:rsid w:val="007B4C44"/>
    <w:rsid w:val="007B57ED"/>
    <w:rsid w:val="007C03F6"/>
    <w:rsid w:val="007C2B8A"/>
    <w:rsid w:val="007C2FEE"/>
    <w:rsid w:val="007C63FD"/>
    <w:rsid w:val="007C7246"/>
    <w:rsid w:val="007C7449"/>
    <w:rsid w:val="007D46CE"/>
    <w:rsid w:val="007D745C"/>
    <w:rsid w:val="007E1AE2"/>
    <w:rsid w:val="007E36AF"/>
    <w:rsid w:val="007E4714"/>
    <w:rsid w:val="007E4B77"/>
    <w:rsid w:val="007E5264"/>
    <w:rsid w:val="007F23E5"/>
    <w:rsid w:val="007F2725"/>
    <w:rsid w:val="007F69D4"/>
    <w:rsid w:val="007F7C6D"/>
    <w:rsid w:val="00803AF4"/>
    <w:rsid w:val="00805683"/>
    <w:rsid w:val="008058F0"/>
    <w:rsid w:val="00810F38"/>
    <w:rsid w:val="008146C1"/>
    <w:rsid w:val="00820771"/>
    <w:rsid w:val="00823A48"/>
    <w:rsid w:val="0082420F"/>
    <w:rsid w:val="008245B2"/>
    <w:rsid w:val="00826BD5"/>
    <w:rsid w:val="008273D9"/>
    <w:rsid w:val="008312A2"/>
    <w:rsid w:val="0083405B"/>
    <w:rsid w:val="00840371"/>
    <w:rsid w:val="00844492"/>
    <w:rsid w:val="0084474A"/>
    <w:rsid w:val="00844AC1"/>
    <w:rsid w:val="00855ADA"/>
    <w:rsid w:val="00855E2C"/>
    <w:rsid w:val="00864057"/>
    <w:rsid w:val="00866D8A"/>
    <w:rsid w:val="0086755B"/>
    <w:rsid w:val="00867C34"/>
    <w:rsid w:val="00871DA5"/>
    <w:rsid w:val="00872C81"/>
    <w:rsid w:val="008770B6"/>
    <w:rsid w:val="0087776F"/>
    <w:rsid w:val="008808F9"/>
    <w:rsid w:val="008827A7"/>
    <w:rsid w:val="00886E55"/>
    <w:rsid w:val="00887A9E"/>
    <w:rsid w:val="00887CA0"/>
    <w:rsid w:val="00887FFB"/>
    <w:rsid w:val="008A109F"/>
    <w:rsid w:val="008B006E"/>
    <w:rsid w:val="008B1040"/>
    <w:rsid w:val="008B1DDA"/>
    <w:rsid w:val="008B33D4"/>
    <w:rsid w:val="008B6802"/>
    <w:rsid w:val="008C1E39"/>
    <w:rsid w:val="008C3576"/>
    <w:rsid w:val="008C5A5D"/>
    <w:rsid w:val="008D0740"/>
    <w:rsid w:val="008D0CF7"/>
    <w:rsid w:val="008D13DA"/>
    <w:rsid w:val="008D1C50"/>
    <w:rsid w:val="008D2018"/>
    <w:rsid w:val="008D4519"/>
    <w:rsid w:val="008D4DA2"/>
    <w:rsid w:val="008D505D"/>
    <w:rsid w:val="008D695A"/>
    <w:rsid w:val="008D7ED6"/>
    <w:rsid w:val="008E0A85"/>
    <w:rsid w:val="008E0E5E"/>
    <w:rsid w:val="008E139C"/>
    <w:rsid w:val="008E18E7"/>
    <w:rsid w:val="008E1E92"/>
    <w:rsid w:val="008E61D8"/>
    <w:rsid w:val="008E7F5B"/>
    <w:rsid w:val="008F01B5"/>
    <w:rsid w:val="008F08B0"/>
    <w:rsid w:val="008F1EDD"/>
    <w:rsid w:val="008F744E"/>
    <w:rsid w:val="00900B2F"/>
    <w:rsid w:val="0090105B"/>
    <w:rsid w:val="0090204A"/>
    <w:rsid w:val="00904D07"/>
    <w:rsid w:val="00905332"/>
    <w:rsid w:val="00906292"/>
    <w:rsid w:val="0091035E"/>
    <w:rsid w:val="00911592"/>
    <w:rsid w:val="00911E4F"/>
    <w:rsid w:val="00911FEB"/>
    <w:rsid w:val="00913927"/>
    <w:rsid w:val="00913EDD"/>
    <w:rsid w:val="00914082"/>
    <w:rsid w:val="00917621"/>
    <w:rsid w:val="00921324"/>
    <w:rsid w:val="00921524"/>
    <w:rsid w:val="00921D32"/>
    <w:rsid w:val="00922DF7"/>
    <w:rsid w:val="009263F3"/>
    <w:rsid w:val="00931D20"/>
    <w:rsid w:val="00932C02"/>
    <w:rsid w:val="00933773"/>
    <w:rsid w:val="0094233B"/>
    <w:rsid w:val="00942D00"/>
    <w:rsid w:val="009442C8"/>
    <w:rsid w:val="00944ACA"/>
    <w:rsid w:val="009462F8"/>
    <w:rsid w:val="00955562"/>
    <w:rsid w:val="009561DE"/>
    <w:rsid w:val="009605D5"/>
    <w:rsid w:val="00960A28"/>
    <w:rsid w:val="00960E87"/>
    <w:rsid w:val="009610CE"/>
    <w:rsid w:val="009614CC"/>
    <w:rsid w:val="00963EA8"/>
    <w:rsid w:val="00974078"/>
    <w:rsid w:val="00974D94"/>
    <w:rsid w:val="00976940"/>
    <w:rsid w:val="00976D1A"/>
    <w:rsid w:val="00977131"/>
    <w:rsid w:val="009776C5"/>
    <w:rsid w:val="00986D20"/>
    <w:rsid w:val="0098740D"/>
    <w:rsid w:val="00987980"/>
    <w:rsid w:val="00991138"/>
    <w:rsid w:val="0099381C"/>
    <w:rsid w:val="00994A1D"/>
    <w:rsid w:val="0099598B"/>
    <w:rsid w:val="00996855"/>
    <w:rsid w:val="00996990"/>
    <w:rsid w:val="009969A9"/>
    <w:rsid w:val="009971A1"/>
    <w:rsid w:val="00997627"/>
    <w:rsid w:val="009A04FA"/>
    <w:rsid w:val="009A06CD"/>
    <w:rsid w:val="009A1343"/>
    <w:rsid w:val="009A13EE"/>
    <w:rsid w:val="009A181C"/>
    <w:rsid w:val="009A28F5"/>
    <w:rsid w:val="009A4917"/>
    <w:rsid w:val="009A4EA1"/>
    <w:rsid w:val="009A596B"/>
    <w:rsid w:val="009A6533"/>
    <w:rsid w:val="009A67D6"/>
    <w:rsid w:val="009B0B33"/>
    <w:rsid w:val="009B1052"/>
    <w:rsid w:val="009B4443"/>
    <w:rsid w:val="009C08C6"/>
    <w:rsid w:val="009C0DC5"/>
    <w:rsid w:val="009C16BA"/>
    <w:rsid w:val="009C3097"/>
    <w:rsid w:val="009C4D09"/>
    <w:rsid w:val="009C4EC2"/>
    <w:rsid w:val="009C5C26"/>
    <w:rsid w:val="009C7295"/>
    <w:rsid w:val="009D286A"/>
    <w:rsid w:val="009D371A"/>
    <w:rsid w:val="009D5C1E"/>
    <w:rsid w:val="009D7A1D"/>
    <w:rsid w:val="009E015E"/>
    <w:rsid w:val="009E1EE3"/>
    <w:rsid w:val="009E318C"/>
    <w:rsid w:val="009E7C5C"/>
    <w:rsid w:val="009F2297"/>
    <w:rsid w:val="009F2771"/>
    <w:rsid w:val="009F3189"/>
    <w:rsid w:val="009F3EE1"/>
    <w:rsid w:val="009F5ACF"/>
    <w:rsid w:val="00A07CDE"/>
    <w:rsid w:val="00A10B7E"/>
    <w:rsid w:val="00A20415"/>
    <w:rsid w:val="00A24244"/>
    <w:rsid w:val="00A278BC"/>
    <w:rsid w:val="00A30E15"/>
    <w:rsid w:val="00A33B71"/>
    <w:rsid w:val="00A400B6"/>
    <w:rsid w:val="00A41C8F"/>
    <w:rsid w:val="00A438FC"/>
    <w:rsid w:val="00A448EF"/>
    <w:rsid w:val="00A477EC"/>
    <w:rsid w:val="00A513C3"/>
    <w:rsid w:val="00A548CC"/>
    <w:rsid w:val="00A55262"/>
    <w:rsid w:val="00A552CC"/>
    <w:rsid w:val="00A57F6C"/>
    <w:rsid w:val="00A60B81"/>
    <w:rsid w:val="00A612A2"/>
    <w:rsid w:val="00A61E4D"/>
    <w:rsid w:val="00A629C0"/>
    <w:rsid w:val="00A636C3"/>
    <w:rsid w:val="00A63A4F"/>
    <w:rsid w:val="00A65CB0"/>
    <w:rsid w:val="00A66306"/>
    <w:rsid w:val="00A67F20"/>
    <w:rsid w:val="00A71014"/>
    <w:rsid w:val="00A716FE"/>
    <w:rsid w:val="00A76CA3"/>
    <w:rsid w:val="00A77218"/>
    <w:rsid w:val="00A77D29"/>
    <w:rsid w:val="00A81852"/>
    <w:rsid w:val="00A82927"/>
    <w:rsid w:val="00A82BCA"/>
    <w:rsid w:val="00A82D0B"/>
    <w:rsid w:val="00A83230"/>
    <w:rsid w:val="00A83436"/>
    <w:rsid w:val="00A8383E"/>
    <w:rsid w:val="00A84C28"/>
    <w:rsid w:val="00A84EF1"/>
    <w:rsid w:val="00A86C65"/>
    <w:rsid w:val="00A8748E"/>
    <w:rsid w:val="00A915CF"/>
    <w:rsid w:val="00A91680"/>
    <w:rsid w:val="00A938C1"/>
    <w:rsid w:val="00A969F4"/>
    <w:rsid w:val="00AA2BF4"/>
    <w:rsid w:val="00AA55EE"/>
    <w:rsid w:val="00AA6C26"/>
    <w:rsid w:val="00AB124F"/>
    <w:rsid w:val="00AB3C76"/>
    <w:rsid w:val="00AC398F"/>
    <w:rsid w:val="00AC4E1D"/>
    <w:rsid w:val="00AC6502"/>
    <w:rsid w:val="00AC6ED3"/>
    <w:rsid w:val="00AD31B8"/>
    <w:rsid w:val="00AD7223"/>
    <w:rsid w:val="00AE29A6"/>
    <w:rsid w:val="00AF089C"/>
    <w:rsid w:val="00AF226D"/>
    <w:rsid w:val="00AF4A96"/>
    <w:rsid w:val="00AF4D61"/>
    <w:rsid w:val="00AF6F3F"/>
    <w:rsid w:val="00B01A43"/>
    <w:rsid w:val="00B02CDB"/>
    <w:rsid w:val="00B06F1D"/>
    <w:rsid w:val="00B07F15"/>
    <w:rsid w:val="00B1456E"/>
    <w:rsid w:val="00B15F14"/>
    <w:rsid w:val="00B16167"/>
    <w:rsid w:val="00B175DE"/>
    <w:rsid w:val="00B17DFA"/>
    <w:rsid w:val="00B202BF"/>
    <w:rsid w:val="00B214EB"/>
    <w:rsid w:val="00B2639B"/>
    <w:rsid w:val="00B3026B"/>
    <w:rsid w:val="00B3093A"/>
    <w:rsid w:val="00B37077"/>
    <w:rsid w:val="00B375F5"/>
    <w:rsid w:val="00B37C78"/>
    <w:rsid w:val="00B41A6C"/>
    <w:rsid w:val="00B426A3"/>
    <w:rsid w:val="00B4423E"/>
    <w:rsid w:val="00B44E8A"/>
    <w:rsid w:val="00B458ED"/>
    <w:rsid w:val="00B47541"/>
    <w:rsid w:val="00B5100F"/>
    <w:rsid w:val="00B532F3"/>
    <w:rsid w:val="00B57A8D"/>
    <w:rsid w:val="00B6092A"/>
    <w:rsid w:val="00B61A53"/>
    <w:rsid w:val="00B65436"/>
    <w:rsid w:val="00B66A4A"/>
    <w:rsid w:val="00B70AFB"/>
    <w:rsid w:val="00B71E5C"/>
    <w:rsid w:val="00B725D1"/>
    <w:rsid w:val="00B73940"/>
    <w:rsid w:val="00B77AB7"/>
    <w:rsid w:val="00B82880"/>
    <w:rsid w:val="00B84C31"/>
    <w:rsid w:val="00B8648F"/>
    <w:rsid w:val="00B87117"/>
    <w:rsid w:val="00B902E0"/>
    <w:rsid w:val="00B90E7B"/>
    <w:rsid w:val="00B94205"/>
    <w:rsid w:val="00B96AEE"/>
    <w:rsid w:val="00B96E23"/>
    <w:rsid w:val="00B97247"/>
    <w:rsid w:val="00B97AA2"/>
    <w:rsid w:val="00BA04BD"/>
    <w:rsid w:val="00BA12C2"/>
    <w:rsid w:val="00BA31A8"/>
    <w:rsid w:val="00BA40B1"/>
    <w:rsid w:val="00BA4FBD"/>
    <w:rsid w:val="00BA5D6D"/>
    <w:rsid w:val="00BA6B94"/>
    <w:rsid w:val="00BB4B6B"/>
    <w:rsid w:val="00BB53A0"/>
    <w:rsid w:val="00BB5A68"/>
    <w:rsid w:val="00BB7775"/>
    <w:rsid w:val="00BC01C1"/>
    <w:rsid w:val="00BC2665"/>
    <w:rsid w:val="00BC280D"/>
    <w:rsid w:val="00BD0439"/>
    <w:rsid w:val="00BD0EF5"/>
    <w:rsid w:val="00BD1123"/>
    <w:rsid w:val="00BD18E5"/>
    <w:rsid w:val="00BD4744"/>
    <w:rsid w:val="00BD63A3"/>
    <w:rsid w:val="00BD781A"/>
    <w:rsid w:val="00BE11D2"/>
    <w:rsid w:val="00BE1C0D"/>
    <w:rsid w:val="00BE200F"/>
    <w:rsid w:val="00BE7AE8"/>
    <w:rsid w:val="00BF0601"/>
    <w:rsid w:val="00BF286B"/>
    <w:rsid w:val="00BF356E"/>
    <w:rsid w:val="00BF4084"/>
    <w:rsid w:val="00BF5A27"/>
    <w:rsid w:val="00BF6236"/>
    <w:rsid w:val="00BF62B8"/>
    <w:rsid w:val="00BF6451"/>
    <w:rsid w:val="00C03D03"/>
    <w:rsid w:val="00C05CA4"/>
    <w:rsid w:val="00C12BC4"/>
    <w:rsid w:val="00C21DF4"/>
    <w:rsid w:val="00C230F3"/>
    <w:rsid w:val="00C24BF1"/>
    <w:rsid w:val="00C24DBA"/>
    <w:rsid w:val="00C2543B"/>
    <w:rsid w:val="00C2582F"/>
    <w:rsid w:val="00C30880"/>
    <w:rsid w:val="00C343F4"/>
    <w:rsid w:val="00C34DB4"/>
    <w:rsid w:val="00C35631"/>
    <w:rsid w:val="00C35E64"/>
    <w:rsid w:val="00C36E46"/>
    <w:rsid w:val="00C36F50"/>
    <w:rsid w:val="00C37661"/>
    <w:rsid w:val="00C400FA"/>
    <w:rsid w:val="00C40C3F"/>
    <w:rsid w:val="00C41C26"/>
    <w:rsid w:val="00C42E20"/>
    <w:rsid w:val="00C43FBC"/>
    <w:rsid w:val="00C44973"/>
    <w:rsid w:val="00C44A77"/>
    <w:rsid w:val="00C462B3"/>
    <w:rsid w:val="00C50632"/>
    <w:rsid w:val="00C50B0E"/>
    <w:rsid w:val="00C57443"/>
    <w:rsid w:val="00C659BE"/>
    <w:rsid w:val="00C661C6"/>
    <w:rsid w:val="00C7085E"/>
    <w:rsid w:val="00C73588"/>
    <w:rsid w:val="00C744DA"/>
    <w:rsid w:val="00C76157"/>
    <w:rsid w:val="00C80D5E"/>
    <w:rsid w:val="00C80F1E"/>
    <w:rsid w:val="00C80FFF"/>
    <w:rsid w:val="00C81C4D"/>
    <w:rsid w:val="00C822CD"/>
    <w:rsid w:val="00C84F52"/>
    <w:rsid w:val="00C872B1"/>
    <w:rsid w:val="00C90D4F"/>
    <w:rsid w:val="00C92B90"/>
    <w:rsid w:val="00C952AD"/>
    <w:rsid w:val="00CA6CD9"/>
    <w:rsid w:val="00CC195A"/>
    <w:rsid w:val="00CC2172"/>
    <w:rsid w:val="00CC31E3"/>
    <w:rsid w:val="00CC3F97"/>
    <w:rsid w:val="00CC6183"/>
    <w:rsid w:val="00CC6B84"/>
    <w:rsid w:val="00CC6F07"/>
    <w:rsid w:val="00CD2E1C"/>
    <w:rsid w:val="00CD2F4E"/>
    <w:rsid w:val="00CD5143"/>
    <w:rsid w:val="00CD75D2"/>
    <w:rsid w:val="00CE3A6A"/>
    <w:rsid w:val="00CE3D1B"/>
    <w:rsid w:val="00CE5028"/>
    <w:rsid w:val="00CE63A7"/>
    <w:rsid w:val="00CE79D9"/>
    <w:rsid w:val="00CE7ACC"/>
    <w:rsid w:val="00CF15D8"/>
    <w:rsid w:val="00CF2F1B"/>
    <w:rsid w:val="00CF5137"/>
    <w:rsid w:val="00D00384"/>
    <w:rsid w:val="00D01940"/>
    <w:rsid w:val="00D02314"/>
    <w:rsid w:val="00D03F7C"/>
    <w:rsid w:val="00D07E56"/>
    <w:rsid w:val="00D11186"/>
    <w:rsid w:val="00D11DCA"/>
    <w:rsid w:val="00D127F1"/>
    <w:rsid w:val="00D135BA"/>
    <w:rsid w:val="00D14245"/>
    <w:rsid w:val="00D150E2"/>
    <w:rsid w:val="00D15F16"/>
    <w:rsid w:val="00D173CB"/>
    <w:rsid w:val="00D20C24"/>
    <w:rsid w:val="00D21675"/>
    <w:rsid w:val="00D260E5"/>
    <w:rsid w:val="00D325FF"/>
    <w:rsid w:val="00D32EC6"/>
    <w:rsid w:val="00D33793"/>
    <w:rsid w:val="00D37994"/>
    <w:rsid w:val="00D43051"/>
    <w:rsid w:val="00D445D6"/>
    <w:rsid w:val="00D44D6F"/>
    <w:rsid w:val="00D5067B"/>
    <w:rsid w:val="00D53723"/>
    <w:rsid w:val="00D53E6E"/>
    <w:rsid w:val="00D56DCC"/>
    <w:rsid w:val="00D5726C"/>
    <w:rsid w:val="00D605BA"/>
    <w:rsid w:val="00D60E6E"/>
    <w:rsid w:val="00D60FAF"/>
    <w:rsid w:val="00D6648F"/>
    <w:rsid w:val="00D722F2"/>
    <w:rsid w:val="00D72CB5"/>
    <w:rsid w:val="00D74811"/>
    <w:rsid w:val="00D759F1"/>
    <w:rsid w:val="00D80656"/>
    <w:rsid w:val="00D82511"/>
    <w:rsid w:val="00D832AF"/>
    <w:rsid w:val="00D83907"/>
    <w:rsid w:val="00D87862"/>
    <w:rsid w:val="00D90B24"/>
    <w:rsid w:val="00D91103"/>
    <w:rsid w:val="00D92B85"/>
    <w:rsid w:val="00D92BC8"/>
    <w:rsid w:val="00D93A67"/>
    <w:rsid w:val="00DB1B9F"/>
    <w:rsid w:val="00DB2C60"/>
    <w:rsid w:val="00DB5592"/>
    <w:rsid w:val="00DC1ADC"/>
    <w:rsid w:val="00DC2172"/>
    <w:rsid w:val="00DC36FC"/>
    <w:rsid w:val="00DC3EFC"/>
    <w:rsid w:val="00DC4926"/>
    <w:rsid w:val="00DC78CD"/>
    <w:rsid w:val="00DD0AD6"/>
    <w:rsid w:val="00DD2838"/>
    <w:rsid w:val="00DD6B6F"/>
    <w:rsid w:val="00DD794E"/>
    <w:rsid w:val="00DE0390"/>
    <w:rsid w:val="00DE102A"/>
    <w:rsid w:val="00DE4CED"/>
    <w:rsid w:val="00DE75B9"/>
    <w:rsid w:val="00DE7AC0"/>
    <w:rsid w:val="00DF0B8F"/>
    <w:rsid w:val="00DF0D89"/>
    <w:rsid w:val="00DF1855"/>
    <w:rsid w:val="00DF1D24"/>
    <w:rsid w:val="00DF308D"/>
    <w:rsid w:val="00DF3A42"/>
    <w:rsid w:val="00DF4954"/>
    <w:rsid w:val="00DF6191"/>
    <w:rsid w:val="00DF74EF"/>
    <w:rsid w:val="00E01595"/>
    <w:rsid w:val="00E0230D"/>
    <w:rsid w:val="00E06590"/>
    <w:rsid w:val="00E10E05"/>
    <w:rsid w:val="00E14C60"/>
    <w:rsid w:val="00E17DCD"/>
    <w:rsid w:val="00E17DEA"/>
    <w:rsid w:val="00E21C5A"/>
    <w:rsid w:val="00E24FD1"/>
    <w:rsid w:val="00E31BCF"/>
    <w:rsid w:val="00E32C4F"/>
    <w:rsid w:val="00E32DB3"/>
    <w:rsid w:val="00E3627A"/>
    <w:rsid w:val="00E43192"/>
    <w:rsid w:val="00E43FB3"/>
    <w:rsid w:val="00E45063"/>
    <w:rsid w:val="00E531B9"/>
    <w:rsid w:val="00E547C3"/>
    <w:rsid w:val="00E548AB"/>
    <w:rsid w:val="00E615CE"/>
    <w:rsid w:val="00E62AAD"/>
    <w:rsid w:val="00E63247"/>
    <w:rsid w:val="00E638EB"/>
    <w:rsid w:val="00E67A9B"/>
    <w:rsid w:val="00E70FCA"/>
    <w:rsid w:val="00E71F1B"/>
    <w:rsid w:val="00E83148"/>
    <w:rsid w:val="00E85221"/>
    <w:rsid w:val="00E858A1"/>
    <w:rsid w:val="00E859E5"/>
    <w:rsid w:val="00E86EA6"/>
    <w:rsid w:val="00E8726D"/>
    <w:rsid w:val="00E92581"/>
    <w:rsid w:val="00E92D27"/>
    <w:rsid w:val="00E940DD"/>
    <w:rsid w:val="00E95772"/>
    <w:rsid w:val="00E95B03"/>
    <w:rsid w:val="00E96A42"/>
    <w:rsid w:val="00EA00D9"/>
    <w:rsid w:val="00EA44EA"/>
    <w:rsid w:val="00EA5FF0"/>
    <w:rsid w:val="00EA6B39"/>
    <w:rsid w:val="00EB0365"/>
    <w:rsid w:val="00EB0790"/>
    <w:rsid w:val="00EB120F"/>
    <w:rsid w:val="00EB4409"/>
    <w:rsid w:val="00EB46DD"/>
    <w:rsid w:val="00EB51F4"/>
    <w:rsid w:val="00EB66A0"/>
    <w:rsid w:val="00EB7564"/>
    <w:rsid w:val="00EC264A"/>
    <w:rsid w:val="00EC50E1"/>
    <w:rsid w:val="00ED1E3D"/>
    <w:rsid w:val="00ED3429"/>
    <w:rsid w:val="00ED4911"/>
    <w:rsid w:val="00ED5FAA"/>
    <w:rsid w:val="00ED6353"/>
    <w:rsid w:val="00ED7263"/>
    <w:rsid w:val="00ED7710"/>
    <w:rsid w:val="00ED7F35"/>
    <w:rsid w:val="00EE1F8E"/>
    <w:rsid w:val="00EE6B91"/>
    <w:rsid w:val="00EF0124"/>
    <w:rsid w:val="00EF5FAB"/>
    <w:rsid w:val="00EF72DF"/>
    <w:rsid w:val="00F00A89"/>
    <w:rsid w:val="00F027A0"/>
    <w:rsid w:val="00F03486"/>
    <w:rsid w:val="00F07724"/>
    <w:rsid w:val="00F10D69"/>
    <w:rsid w:val="00F120D0"/>
    <w:rsid w:val="00F12EED"/>
    <w:rsid w:val="00F13D76"/>
    <w:rsid w:val="00F1725F"/>
    <w:rsid w:val="00F17727"/>
    <w:rsid w:val="00F21014"/>
    <w:rsid w:val="00F2275B"/>
    <w:rsid w:val="00F2577A"/>
    <w:rsid w:val="00F27381"/>
    <w:rsid w:val="00F320E5"/>
    <w:rsid w:val="00F33992"/>
    <w:rsid w:val="00F356CB"/>
    <w:rsid w:val="00F371BF"/>
    <w:rsid w:val="00F475CD"/>
    <w:rsid w:val="00F5160F"/>
    <w:rsid w:val="00F54717"/>
    <w:rsid w:val="00F55B71"/>
    <w:rsid w:val="00F5699B"/>
    <w:rsid w:val="00F57577"/>
    <w:rsid w:val="00F6154C"/>
    <w:rsid w:val="00F62801"/>
    <w:rsid w:val="00F65E95"/>
    <w:rsid w:val="00F661E6"/>
    <w:rsid w:val="00F6671C"/>
    <w:rsid w:val="00F72FA8"/>
    <w:rsid w:val="00F74104"/>
    <w:rsid w:val="00F74370"/>
    <w:rsid w:val="00F81426"/>
    <w:rsid w:val="00F817A8"/>
    <w:rsid w:val="00F83362"/>
    <w:rsid w:val="00F83AF5"/>
    <w:rsid w:val="00F8573B"/>
    <w:rsid w:val="00F86A96"/>
    <w:rsid w:val="00F912AB"/>
    <w:rsid w:val="00F91902"/>
    <w:rsid w:val="00F93984"/>
    <w:rsid w:val="00F9483B"/>
    <w:rsid w:val="00F960B3"/>
    <w:rsid w:val="00FA0FF0"/>
    <w:rsid w:val="00FA125A"/>
    <w:rsid w:val="00FA298B"/>
    <w:rsid w:val="00FB023A"/>
    <w:rsid w:val="00FB0EB5"/>
    <w:rsid w:val="00FB13EE"/>
    <w:rsid w:val="00FB6099"/>
    <w:rsid w:val="00FB7F13"/>
    <w:rsid w:val="00FC49D7"/>
    <w:rsid w:val="00FC5907"/>
    <w:rsid w:val="00FC6868"/>
    <w:rsid w:val="00FD07D9"/>
    <w:rsid w:val="00FD467D"/>
    <w:rsid w:val="00FE0081"/>
    <w:rsid w:val="00FE25A3"/>
    <w:rsid w:val="00FE27D9"/>
    <w:rsid w:val="00FE2B98"/>
    <w:rsid w:val="00FE5B00"/>
    <w:rsid w:val="00FE74CD"/>
    <w:rsid w:val="00FF0CFD"/>
    <w:rsid w:val="00FF2039"/>
    <w:rsid w:val="00FF2C72"/>
    <w:rsid w:val="00FF2FFA"/>
    <w:rsid w:val="00FF4FD9"/>
    <w:rsid w:val="00FF7D8B"/>
    <w:rsid w:val="521A550C"/>
    <w:rsid w:val="654C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228C2"/>
  <w15:docId w15:val="{1371E897-AEFB-4712-9411-70A4A9E3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next w:val="2"/>
    <w:qFormat/>
    <w:pPr>
      <w:widowControl w:val="0"/>
      <w:jc w:val="both"/>
    </w:pPr>
    <w:rPr>
      <w:rFonts w:ascii="Times New Roman" w:hAnsi="Times New Roman"/>
      <w:kern w:val="2"/>
      <w:sz w:val="21"/>
      <w:szCs w:val="24"/>
    </w:rPr>
  </w:style>
  <w:style w:type="paragraph" w:styleId="1">
    <w:name w:val="heading 1"/>
    <w:basedOn w:val="a9"/>
    <w:next w:val="a9"/>
    <w:qFormat/>
    <w:pPr>
      <w:keepNext/>
      <w:keepLines/>
      <w:spacing w:before="360" w:after="360" w:line="576" w:lineRule="auto"/>
      <w:jc w:val="center"/>
      <w:outlineLvl w:val="0"/>
    </w:pPr>
    <w:rPr>
      <w:rFonts w:eastAsia="仿宋" w:cstheme="minorBidi"/>
      <w:b/>
      <w:kern w:val="44"/>
      <w:sz w:val="28"/>
    </w:rPr>
  </w:style>
  <w:style w:type="paragraph" w:styleId="2">
    <w:name w:val="heading 2"/>
    <w:basedOn w:val="a9"/>
    <w:next w:val="a9"/>
    <w:link w:val="20"/>
    <w:unhideWhenUsed/>
    <w:qFormat/>
    <w:pPr>
      <w:keepNext/>
      <w:keepLines/>
      <w:spacing w:before="200" w:after="200" w:line="413" w:lineRule="auto"/>
      <w:outlineLvl w:val="1"/>
    </w:pPr>
    <w:rPr>
      <w:rFonts w:eastAsia="仿宋" w:cstheme="minorBidi"/>
      <w:b/>
    </w:rPr>
  </w:style>
  <w:style w:type="paragraph" w:styleId="3">
    <w:name w:val="heading 3"/>
    <w:basedOn w:val="a9"/>
    <w:next w:val="a9"/>
    <w:link w:val="30"/>
    <w:unhideWhenUsed/>
    <w:qFormat/>
    <w:rsid w:val="007A703F"/>
    <w:pPr>
      <w:keepNext/>
      <w:keepLines/>
      <w:spacing w:before="260" w:after="260" w:line="416" w:lineRule="auto"/>
      <w:outlineLvl w:val="2"/>
    </w:pPr>
    <w:rPr>
      <w:b/>
      <w:bCs/>
      <w:sz w:val="32"/>
      <w:szCs w:val="32"/>
    </w:rPr>
  </w:style>
  <w:style w:type="paragraph" w:styleId="4">
    <w:name w:val="heading 4"/>
    <w:basedOn w:val="a9"/>
    <w:next w:val="a9"/>
    <w:link w:val="40"/>
    <w:semiHidden/>
    <w:unhideWhenUsed/>
    <w:qFormat/>
    <w:rsid w:val="0033541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footer"/>
    <w:basedOn w:val="a9"/>
    <w:link w:val="ae"/>
    <w:uiPriority w:val="99"/>
    <w:qFormat/>
    <w:pPr>
      <w:tabs>
        <w:tab w:val="center" w:pos="4153"/>
        <w:tab w:val="right" w:pos="8306"/>
      </w:tabs>
      <w:snapToGrid w:val="0"/>
      <w:jc w:val="left"/>
    </w:pPr>
    <w:rPr>
      <w:sz w:val="18"/>
    </w:rPr>
  </w:style>
  <w:style w:type="paragraph" w:styleId="af">
    <w:name w:val="header"/>
    <w:basedOn w:val="a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f0">
    <w:name w:val="Table Grid"/>
    <w:basedOn w:val="a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标准标志"/>
    <w:next w:val="a9"/>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2">
    <w:name w:val="前言、引言标题"/>
    <w:next w:val="af3"/>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3">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4">
    <w:name w:val="目次、标准名称标题"/>
    <w:basedOn w:val="a9"/>
    <w:next w:val="af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f3"/>
    <w:qFormat/>
    <w:pPr>
      <w:numPr>
        <w:numId w:val="1"/>
      </w:numPr>
      <w:spacing w:beforeLines="100" w:before="312" w:afterLines="100" w:after="312"/>
      <w:jc w:val="both"/>
      <w:outlineLvl w:val="1"/>
    </w:pPr>
    <w:rPr>
      <w:rFonts w:ascii="黑体" w:eastAsia="黑体" w:hAnsi="Times New Roman"/>
      <w:sz w:val="21"/>
    </w:rPr>
  </w:style>
  <w:style w:type="paragraph" w:customStyle="1" w:styleId="af5">
    <w:name w:val="终结线"/>
    <w:basedOn w:val="a9"/>
    <w:qFormat/>
    <w:pPr>
      <w:framePr w:hSpace="181" w:vSpace="181" w:wrap="around" w:vAnchor="text" w:hAnchor="margin" w:xAlign="center" w:y="285"/>
    </w:pPr>
  </w:style>
  <w:style w:type="paragraph" w:customStyle="1" w:styleId="af6">
    <w:name w:val="标准书眉_奇数页"/>
    <w:next w:val="a9"/>
    <w:qFormat/>
    <w:pPr>
      <w:tabs>
        <w:tab w:val="center" w:pos="4154"/>
        <w:tab w:val="right" w:pos="8306"/>
      </w:tabs>
      <w:spacing w:after="220"/>
      <w:jc w:val="right"/>
    </w:pPr>
    <w:rPr>
      <w:rFonts w:ascii="黑体" w:eastAsia="黑体" w:hAnsi="Times New Roman"/>
      <w:sz w:val="21"/>
      <w:szCs w:val="21"/>
    </w:rPr>
  </w:style>
  <w:style w:type="paragraph" w:customStyle="1" w:styleId="af7">
    <w:name w:val="标准书脚_奇数页"/>
    <w:qFormat/>
    <w:pPr>
      <w:spacing w:before="120"/>
      <w:ind w:right="198"/>
      <w:jc w:val="right"/>
    </w:pPr>
    <w:rPr>
      <w:rFonts w:ascii="宋体" w:hAnsi="Times New Roman"/>
      <w:sz w:val="18"/>
      <w:szCs w:val="18"/>
    </w:rPr>
  </w:style>
  <w:style w:type="paragraph" w:customStyle="1" w:styleId="a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9">
    <w:name w:val="标准文件_章标题"/>
    <w:next w:val="afa"/>
    <w:qFormat/>
    <w:pPr>
      <w:spacing w:beforeLines="100" w:before="100" w:afterLines="100" w:after="100"/>
      <w:ind w:left="142"/>
      <w:jc w:val="both"/>
      <w:outlineLvl w:val="0"/>
    </w:pPr>
    <w:rPr>
      <w:rFonts w:ascii="黑体" w:eastAsia="黑体" w:hAnsi="Times New Roman"/>
      <w:sz w:val="21"/>
    </w:rPr>
  </w:style>
  <w:style w:type="paragraph" w:customStyle="1" w:styleId="afa">
    <w:name w:val="标准文件_段"/>
    <w:qFormat/>
    <w:pPr>
      <w:autoSpaceDE w:val="0"/>
      <w:autoSpaceDN w:val="0"/>
      <w:ind w:firstLineChars="200" w:firstLine="200"/>
      <w:jc w:val="both"/>
    </w:pPr>
    <w:rPr>
      <w:rFonts w:ascii="宋体" w:hAnsi="Times New Roman"/>
      <w:sz w:val="21"/>
    </w:rPr>
  </w:style>
  <w:style w:type="paragraph" w:customStyle="1" w:styleId="a0">
    <w:name w:val="标准文件_字母编号列项（一级）"/>
    <w:qFormat/>
    <w:pPr>
      <w:numPr>
        <w:numId w:val="2"/>
      </w:numPr>
      <w:jc w:val="both"/>
    </w:pPr>
    <w:rPr>
      <w:rFonts w:ascii="宋体" w:hAnsi="Times New Roman"/>
      <w:sz w:val="21"/>
    </w:rPr>
  </w:style>
  <w:style w:type="paragraph" w:customStyle="1" w:styleId="afb">
    <w:name w:val="标准文件_页眉奇数页"/>
    <w:next w:val="a9"/>
    <w:qFormat/>
    <w:pPr>
      <w:tabs>
        <w:tab w:val="center" w:pos="4154"/>
        <w:tab w:val="right" w:pos="8306"/>
      </w:tabs>
      <w:spacing w:after="120"/>
      <w:jc w:val="right"/>
    </w:pPr>
    <w:rPr>
      <w:rFonts w:ascii="黑体" w:eastAsia="黑体" w:hAnsi="宋体"/>
      <w:sz w:val="21"/>
    </w:rPr>
  </w:style>
  <w:style w:type="character" w:customStyle="1" w:styleId="ae">
    <w:name w:val="页脚 字符"/>
    <w:basedOn w:val="aa"/>
    <w:link w:val="ad"/>
    <w:uiPriority w:val="99"/>
    <w:rsid w:val="00C822CD"/>
    <w:rPr>
      <w:rFonts w:ascii="Times New Roman" w:hAnsi="Times New Roman"/>
      <w:kern w:val="2"/>
      <w:sz w:val="18"/>
      <w:szCs w:val="24"/>
    </w:rPr>
  </w:style>
  <w:style w:type="paragraph" w:styleId="afc">
    <w:name w:val="Balloon Text"/>
    <w:basedOn w:val="a9"/>
    <w:link w:val="afd"/>
    <w:rsid w:val="007A703F"/>
    <w:rPr>
      <w:sz w:val="18"/>
      <w:szCs w:val="18"/>
    </w:rPr>
  </w:style>
  <w:style w:type="character" w:customStyle="1" w:styleId="afd">
    <w:name w:val="批注框文本 字符"/>
    <w:basedOn w:val="aa"/>
    <w:link w:val="afc"/>
    <w:rsid w:val="007A703F"/>
    <w:rPr>
      <w:rFonts w:ascii="Times New Roman" w:hAnsi="Times New Roman"/>
      <w:kern w:val="2"/>
      <w:sz w:val="18"/>
      <w:szCs w:val="18"/>
    </w:rPr>
  </w:style>
  <w:style w:type="character" w:customStyle="1" w:styleId="30">
    <w:name w:val="标题 3 字符"/>
    <w:basedOn w:val="aa"/>
    <w:link w:val="3"/>
    <w:rsid w:val="007A703F"/>
    <w:rPr>
      <w:rFonts w:ascii="Times New Roman" w:hAnsi="Times New Roman"/>
      <w:b/>
      <w:bCs/>
      <w:kern w:val="2"/>
      <w:sz w:val="32"/>
      <w:szCs w:val="32"/>
    </w:rPr>
  </w:style>
  <w:style w:type="paragraph" w:customStyle="1" w:styleId="a1">
    <w:name w:val="附录表标题"/>
    <w:basedOn w:val="a9"/>
    <w:next w:val="af3"/>
    <w:qFormat/>
    <w:rsid w:val="002847EE"/>
    <w:pPr>
      <w:numPr>
        <w:ilvl w:val="1"/>
        <w:numId w:val="3"/>
      </w:numPr>
      <w:spacing w:beforeLines="50" w:before="50" w:afterLines="50" w:after="50"/>
      <w:ind w:left="4111" w:hanging="567"/>
      <w:jc w:val="center"/>
    </w:pPr>
    <w:rPr>
      <w:rFonts w:ascii="黑体" w:eastAsia="黑体"/>
      <w:szCs w:val="21"/>
    </w:rPr>
  </w:style>
  <w:style w:type="paragraph" w:styleId="afe">
    <w:name w:val="Revision"/>
    <w:hidden/>
    <w:uiPriority w:val="99"/>
    <w:semiHidden/>
    <w:rsid w:val="00E24FD1"/>
    <w:rPr>
      <w:rFonts w:ascii="Times New Roman" w:hAnsi="Times New Roman"/>
      <w:kern w:val="2"/>
      <w:sz w:val="21"/>
      <w:szCs w:val="24"/>
    </w:rPr>
  </w:style>
  <w:style w:type="character" w:customStyle="1" w:styleId="Char">
    <w:name w:val="段 Char"/>
    <w:link w:val="af3"/>
    <w:qFormat/>
    <w:rsid w:val="00E24FD1"/>
    <w:rPr>
      <w:rFonts w:ascii="宋体" w:hAnsi="Times New Roman"/>
      <w:sz w:val="21"/>
    </w:rPr>
  </w:style>
  <w:style w:type="paragraph" w:customStyle="1" w:styleId="aff">
    <w:name w:val="正文表内文字"/>
    <w:basedOn w:val="af3"/>
    <w:qFormat/>
    <w:rsid w:val="00E24FD1"/>
    <w:pPr>
      <w:ind w:firstLineChars="0" w:firstLine="0"/>
    </w:pPr>
    <w:rPr>
      <w:rFonts w:hAnsi="宋体"/>
      <w:sz w:val="18"/>
    </w:rPr>
  </w:style>
  <w:style w:type="paragraph" w:customStyle="1" w:styleId="aff0">
    <w:name w:val="正文表标题"/>
    <w:next w:val="af3"/>
    <w:qFormat/>
    <w:rsid w:val="00E24FD1"/>
    <w:pPr>
      <w:tabs>
        <w:tab w:val="left" w:pos="0"/>
      </w:tabs>
      <w:spacing w:beforeLines="50" w:before="50" w:afterLines="50" w:after="50"/>
      <w:jc w:val="center"/>
    </w:pPr>
    <w:rPr>
      <w:rFonts w:ascii="黑体" w:eastAsia="黑体" w:hAnsi="黑体"/>
      <w:sz w:val="21"/>
    </w:rPr>
  </w:style>
  <w:style w:type="paragraph" w:customStyle="1" w:styleId="aff1">
    <w:name w:val="三级条标题"/>
    <w:basedOn w:val="a9"/>
    <w:next w:val="af3"/>
    <w:link w:val="Char0"/>
    <w:qFormat/>
    <w:rsid w:val="00175F57"/>
    <w:pPr>
      <w:widowControl/>
      <w:spacing w:beforeLines="50" w:before="50" w:afterLines="50" w:after="50"/>
      <w:outlineLvl w:val="3"/>
    </w:pPr>
    <w:rPr>
      <w:rFonts w:ascii="黑体" w:eastAsia="黑体" w:hAnsi="黑体"/>
      <w:kern w:val="0"/>
      <w:szCs w:val="21"/>
    </w:rPr>
  </w:style>
  <w:style w:type="character" w:customStyle="1" w:styleId="Char0">
    <w:name w:val="二级条标题 Char"/>
    <w:link w:val="aff1"/>
    <w:qFormat/>
    <w:rsid w:val="00175F57"/>
    <w:rPr>
      <w:rFonts w:ascii="黑体" w:eastAsia="黑体" w:hAnsi="黑体"/>
      <w:sz w:val="21"/>
      <w:szCs w:val="21"/>
    </w:rPr>
  </w:style>
  <w:style w:type="paragraph" w:customStyle="1" w:styleId="aff2">
    <w:name w:val="二级条标题"/>
    <w:basedOn w:val="a"/>
    <w:next w:val="af3"/>
    <w:qFormat/>
    <w:rsid w:val="00175F57"/>
    <w:pPr>
      <w:numPr>
        <w:numId w:val="0"/>
      </w:numPr>
      <w:spacing w:beforeLines="50" w:before="50" w:afterLines="50" w:after="50"/>
      <w:outlineLvl w:val="2"/>
    </w:pPr>
    <w:rPr>
      <w:rFonts w:hAnsi="黑体"/>
      <w:szCs w:val="21"/>
    </w:rPr>
  </w:style>
  <w:style w:type="paragraph" w:customStyle="1" w:styleId="aff3">
    <w:name w:val="三级无"/>
    <w:basedOn w:val="a9"/>
    <w:qFormat/>
    <w:rsid w:val="003B604F"/>
    <w:pPr>
      <w:widowControl/>
      <w:outlineLvl w:val="4"/>
    </w:pPr>
    <w:rPr>
      <w:rFonts w:ascii="宋体" w:hAnsi="黑体"/>
      <w:kern w:val="0"/>
      <w:szCs w:val="21"/>
    </w:rPr>
  </w:style>
  <w:style w:type="paragraph" w:styleId="aff4">
    <w:name w:val="List Paragraph"/>
    <w:basedOn w:val="a9"/>
    <w:uiPriority w:val="34"/>
    <w:qFormat/>
    <w:rsid w:val="003B604F"/>
    <w:pPr>
      <w:ind w:firstLineChars="200" w:firstLine="420"/>
    </w:pPr>
  </w:style>
  <w:style w:type="paragraph" w:customStyle="1" w:styleId="aff5">
    <w:name w:val="一级编号列项"/>
    <w:basedOn w:val="af3"/>
    <w:qFormat/>
    <w:rsid w:val="00737B0D"/>
    <w:pPr>
      <w:ind w:firstLineChars="0" w:firstLine="0"/>
    </w:pPr>
    <w:rPr>
      <w:rFonts w:hAnsi="宋体"/>
    </w:rPr>
  </w:style>
  <w:style w:type="paragraph" w:customStyle="1" w:styleId="aff6">
    <w:name w:val="四级无"/>
    <w:basedOn w:val="a9"/>
    <w:qFormat/>
    <w:rsid w:val="00737B0D"/>
    <w:pPr>
      <w:widowControl/>
      <w:tabs>
        <w:tab w:val="left" w:pos="0"/>
      </w:tabs>
      <w:outlineLvl w:val="5"/>
    </w:pPr>
    <w:rPr>
      <w:rFonts w:ascii="宋体" w:hAnsi="黑体"/>
      <w:kern w:val="0"/>
      <w:szCs w:val="21"/>
    </w:rPr>
  </w:style>
  <w:style w:type="paragraph" w:customStyle="1" w:styleId="aff7">
    <w:name w:val="二级无"/>
    <w:basedOn w:val="aff1"/>
    <w:qFormat/>
    <w:rsid w:val="00737B0D"/>
    <w:pPr>
      <w:spacing w:beforeLines="0" w:before="0" w:afterLines="0" w:after="0"/>
    </w:pPr>
    <w:rPr>
      <w:rFonts w:ascii="宋体" w:eastAsia="宋体"/>
    </w:rPr>
  </w:style>
  <w:style w:type="character" w:styleId="aff8">
    <w:name w:val="annotation reference"/>
    <w:basedOn w:val="aa"/>
    <w:rsid w:val="005F7937"/>
    <w:rPr>
      <w:sz w:val="21"/>
      <w:szCs w:val="21"/>
    </w:rPr>
  </w:style>
  <w:style w:type="paragraph" w:styleId="aff9">
    <w:name w:val="annotation text"/>
    <w:basedOn w:val="a9"/>
    <w:link w:val="affa"/>
    <w:qFormat/>
    <w:rsid w:val="005F7937"/>
    <w:pPr>
      <w:jc w:val="left"/>
    </w:pPr>
  </w:style>
  <w:style w:type="character" w:customStyle="1" w:styleId="affa">
    <w:name w:val="批注文字 字符"/>
    <w:basedOn w:val="aa"/>
    <w:link w:val="aff9"/>
    <w:qFormat/>
    <w:rsid w:val="005F7937"/>
    <w:rPr>
      <w:rFonts w:ascii="Times New Roman" w:hAnsi="Times New Roman"/>
      <w:kern w:val="2"/>
      <w:sz w:val="21"/>
      <w:szCs w:val="24"/>
    </w:rPr>
  </w:style>
  <w:style w:type="paragraph" w:styleId="affb">
    <w:name w:val="annotation subject"/>
    <w:basedOn w:val="aff9"/>
    <w:next w:val="aff9"/>
    <w:link w:val="affc"/>
    <w:rsid w:val="005F7937"/>
    <w:rPr>
      <w:b/>
      <w:bCs/>
    </w:rPr>
  </w:style>
  <w:style w:type="character" w:customStyle="1" w:styleId="affc">
    <w:name w:val="批注主题 字符"/>
    <w:basedOn w:val="affa"/>
    <w:link w:val="affb"/>
    <w:rsid w:val="005F7937"/>
    <w:rPr>
      <w:rFonts w:ascii="Times New Roman" w:hAnsi="Times New Roman"/>
      <w:b/>
      <w:bCs/>
      <w:kern w:val="2"/>
      <w:sz w:val="21"/>
      <w:szCs w:val="24"/>
    </w:rPr>
  </w:style>
  <w:style w:type="character" w:styleId="affd">
    <w:name w:val="Placeholder Text"/>
    <w:basedOn w:val="aa"/>
    <w:uiPriority w:val="99"/>
    <w:semiHidden/>
    <w:qFormat/>
    <w:rsid w:val="00710414"/>
    <w:rPr>
      <w:color w:val="808080"/>
    </w:rPr>
  </w:style>
  <w:style w:type="paragraph" w:styleId="affe">
    <w:name w:val="toa heading"/>
    <w:basedOn w:val="a9"/>
    <w:next w:val="a9"/>
    <w:qFormat/>
    <w:rsid w:val="00A612A2"/>
    <w:pPr>
      <w:spacing w:before="120"/>
    </w:pPr>
    <w:rPr>
      <w:rFonts w:ascii="Arial" w:hAnsi="Arial" w:cs="Arial"/>
      <w:szCs w:val="20"/>
    </w:rPr>
  </w:style>
  <w:style w:type="character" w:customStyle="1" w:styleId="40">
    <w:name w:val="标题 4 字符"/>
    <w:basedOn w:val="aa"/>
    <w:link w:val="4"/>
    <w:semiHidden/>
    <w:rsid w:val="00335415"/>
    <w:rPr>
      <w:rFonts w:asciiTheme="majorHAnsi" w:eastAsiaTheme="majorEastAsia" w:hAnsiTheme="majorHAnsi" w:cstheme="majorBidi"/>
      <w:b/>
      <w:bCs/>
      <w:kern w:val="2"/>
      <w:sz w:val="28"/>
      <w:szCs w:val="28"/>
    </w:rPr>
  </w:style>
  <w:style w:type="paragraph" w:customStyle="1" w:styleId="10">
    <w:name w:val="列表段落1"/>
    <w:basedOn w:val="a9"/>
    <w:qFormat/>
    <w:rsid w:val="00335415"/>
    <w:pPr>
      <w:ind w:firstLineChars="200" w:firstLine="420"/>
    </w:pPr>
    <w:rPr>
      <w:rFonts w:ascii="Cambria" w:hAnsi="Cambria"/>
      <w:sz w:val="24"/>
      <w:szCs w:val="22"/>
    </w:rPr>
  </w:style>
  <w:style w:type="character" w:styleId="afff">
    <w:name w:val="Hyperlink"/>
    <w:basedOn w:val="aa"/>
    <w:rsid w:val="008245B2"/>
    <w:rPr>
      <w:color w:val="0000FF" w:themeColor="hyperlink"/>
      <w:u w:val="single"/>
    </w:rPr>
  </w:style>
  <w:style w:type="paragraph" w:customStyle="1" w:styleId="temp-li">
    <w:name w:val="temp-li"/>
    <w:basedOn w:val="a9"/>
    <w:rsid w:val="00871DA5"/>
    <w:pPr>
      <w:widowControl/>
      <w:spacing w:before="100" w:beforeAutospacing="1" w:after="100" w:afterAutospacing="1"/>
      <w:jc w:val="left"/>
    </w:pPr>
    <w:rPr>
      <w:rFonts w:ascii="宋体" w:hAnsi="宋体" w:cs="宋体"/>
      <w:kern w:val="0"/>
      <w:sz w:val="24"/>
    </w:rPr>
  </w:style>
  <w:style w:type="paragraph" w:styleId="afff0">
    <w:name w:val="Normal (Web)"/>
    <w:basedOn w:val="a9"/>
    <w:uiPriority w:val="99"/>
    <w:unhideWhenUsed/>
    <w:rsid w:val="00656BA3"/>
    <w:pPr>
      <w:widowControl/>
      <w:spacing w:before="100" w:beforeAutospacing="1" w:after="100" w:afterAutospacing="1"/>
      <w:jc w:val="left"/>
    </w:pPr>
    <w:rPr>
      <w:rFonts w:ascii="宋体" w:hAnsi="宋体" w:cs="宋体"/>
      <w:kern w:val="0"/>
      <w:sz w:val="24"/>
    </w:rPr>
  </w:style>
  <w:style w:type="paragraph" w:styleId="afff1">
    <w:name w:val="Date"/>
    <w:basedOn w:val="a9"/>
    <w:next w:val="a9"/>
    <w:link w:val="afff2"/>
    <w:rsid w:val="00656BA3"/>
    <w:pPr>
      <w:ind w:leftChars="2500" w:left="100"/>
    </w:pPr>
  </w:style>
  <w:style w:type="character" w:customStyle="1" w:styleId="afff2">
    <w:name w:val="日期 字符"/>
    <w:basedOn w:val="aa"/>
    <w:link w:val="afff1"/>
    <w:rsid w:val="00656BA3"/>
    <w:rPr>
      <w:rFonts w:ascii="Times New Roman" w:hAnsi="Times New Roman"/>
      <w:kern w:val="2"/>
      <w:sz w:val="21"/>
      <w:szCs w:val="24"/>
    </w:rPr>
  </w:style>
  <w:style w:type="character" w:styleId="afff3">
    <w:name w:val="Strong"/>
    <w:basedOn w:val="aa"/>
    <w:uiPriority w:val="22"/>
    <w:qFormat/>
    <w:rsid w:val="00184DC9"/>
    <w:rPr>
      <w:b/>
      <w:bCs/>
    </w:rPr>
  </w:style>
  <w:style w:type="table" w:styleId="afff4">
    <w:name w:val="Grid Table Light"/>
    <w:basedOn w:val="ab"/>
    <w:uiPriority w:val="40"/>
    <w:rsid w:val="00226E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Grid Table 1 Light Accent 3"/>
    <w:basedOn w:val="ab"/>
    <w:uiPriority w:val="46"/>
    <w:rsid w:val="0018576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11">
    <w:name w:val="未处理的提及1"/>
    <w:basedOn w:val="aa"/>
    <w:uiPriority w:val="99"/>
    <w:semiHidden/>
    <w:unhideWhenUsed/>
    <w:rsid w:val="00672214"/>
    <w:rPr>
      <w:color w:val="605E5C"/>
      <w:shd w:val="clear" w:color="auto" w:fill="E1DFDD"/>
    </w:rPr>
  </w:style>
  <w:style w:type="character" w:customStyle="1" w:styleId="20">
    <w:name w:val="标题 2 字符"/>
    <w:basedOn w:val="aa"/>
    <w:link w:val="2"/>
    <w:rsid w:val="00D03F7C"/>
    <w:rPr>
      <w:rFonts w:ascii="Times New Roman" w:eastAsia="仿宋" w:hAnsi="Times New Roman" w:cstheme="minorBidi"/>
      <w:b/>
      <w:kern w:val="2"/>
      <w:sz w:val="21"/>
      <w:szCs w:val="24"/>
    </w:rPr>
  </w:style>
  <w:style w:type="paragraph" w:customStyle="1" w:styleId="afff5">
    <w:name w:val="标准文件_二级条标题"/>
    <w:next w:val="a9"/>
    <w:rsid w:val="00913927"/>
    <w:pPr>
      <w:widowControl w:val="0"/>
      <w:spacing w:beforeLines="50" w:before="50" w:afterLines="50" w:after="50"/>
      <w:jc w:val="both"/>
      <w:outlineLvl w:val="2"/>
    </w:pPr>
    <w:rPr>
      <w:rFonts w:ascii="黑体" w:eastAsia="黑体" w:hAnsi="Times New Roman"/>
      <w:sz w:val="21"/>
    </w:rPr>
  </w:style>
  <w:style w:type="paragraph" w:customStyle="1" w:styleId="afff6">
    <w:name w:val="标准文件_三级条标题"/>
    <w:basedOn w:val="afff5"/>
    <w:next w:val="a9"/>
    <w:rsid w:val="00086F98"/>
    <w:pPr>
      <w:widowControl/>
      <w:outlineLvl w:val="3"/>
    </w:pPr>
  </w:style>
  <w:style w:type="paragraph" w:customStyle="1" w:styleId="afff7">
    <w:name w:val="标准文件_四级条标题"/>
    <w:next w:val="a9"/>
    <w:rsid w:val="00086F98"/>
    <w:pPr>
      <w:widowControl w:val="0"/>
      <w:spacing w:beforeLines="50" w:before="50" w:afterLines="50" w:after="50"/>
      <w:jc w:val="both"/>
      <w:outlineLvl w:val="4"/>
    </w:pPr>
    <w:rPr>
      <w:rFonts w:ascii="黑体" w:eastAsia="黑体" w:hAnsi="Times New Roman"/>
      <w:sz w:val="21"/>
    </w:rPr>
  </w:style>
  <w:style w:type="paragraph" w:customStyle="1" w:styleId="afff8">
    <w:name w:val="标准文件_五级条标题"/>
    <w:next w:val="a9"/>
    <w:rsid w:val="00086F98"/>
    <w:pPr>
      <w:widowControl w:val="0"/>
      <w:spacing w:beforeLines="50" w:before="50" w:afterLines="50" w:after="50"/>
      <w:jc w:val="both"/>
      <w:outlineLvl w:val="5"/>
    </w:pPr>
    <w:rPr>
      <w:rFonts w:ascii="黑体" w:eastAsia="黑体" w:hAnsi="Times New Roman"/>
      <w:sz w:val="21"/>
    </w:rPr>
  </w:style>
  <w:style w:type="paragraph" w:customStyle="1" w:styleId="afff9">
    <w:name w:val="标准文件_一级条标题"/>
    <w:basedOn w:val="af9"/>
    <w:next w:val="a9"/>
    <w:rsid w:val="00086F98"/>
    <w:pPr>
      <w:spacing w:beforeLines="50" w:before="50" w:afterLines="50" w:after="50"/>
      <w:ind w:left="0"/>
      <w:outlineLvl w:val="1"/>
    </w:pPr>
  </w:style>
  <w:style w:type="paragraph" w:customStyle="1" w:styleId="afffa">
    <w:name w:val="前言标题"/>
    <w:next w:val="a9"/>
    <w:rsid w:val="00086F98"/>
    <w:pPr>
      <w:shd w:val="clear" w:color="FFFFFF" w:fill="FFFFFF"/>
      <w:spacing w:before="540" w:after="600"/>
      <w:jc w:val="center"/>
      <w:outlineLvl w:val="0"/>
    </w:pPr>
    <w:rPr>
      <w:rFonts w:ascii="黑体" w:eastAsia="黑体" w:hAnsi="Times New Roman"/>
      <w:sz w:val="32"/>
    </w:rPr>
  </w:style>
  <w:style w:type="paragraph" w:customStyle="1" w:styleId="a2">
    <w:name w:val="标准文件_附录标识"/>
    <w:next w:val="afa"/>
    <w:rsid w:val="004E29C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3">
    <w:name w:val="标准文件_附录一级条标题"/>
    <w:next w:val="afa"/>
    <w:rsid w:val="004E29C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4">
    <w:name w:val="标准文件_附录二级条标题"/>
    <w:basedOn w:val="a3"/>
    <w:next w:val="afa"/>
    <w:rsid w:val="004E29C9"/>
    <w:pPr>
      <w:widowControl/>
      <w:numPr>
        <w:ilvl w:val="2"/>
      </w:numPr>
      <w:wordWrap w:val="0"/>
      <w:overflowPunct w:val="0"/>
      <w:autoSpaceDE w:val="0"/>
      <w:autoSpaceDN w:val="0"/>
      <w:textAlignment w:val="baseline"/>
      <w:outlineLvl w:val="3"/>
    </w:pPr>
  </w:style>
  <w:style w:type="paragraph" w:customStyle="1" w:styleId="a5">
    <w:name w:val="标准文件_附录三级条标题"/>
    <w:next w:val="afa"/>
    <w:rsid w:val="004E29C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6">
    <w:name w:val="标准文件_附录四级条标题"/>
    <w:next w:val="afa"/>
    <w:rsid w:val="004E29C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7">
    <w:name w:val="标准文件_附录五级条标题"/>
    <w:next w:val="afa"/>
    <w:rsid w:val="004E29C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8">
    <w:name w:val="正文图标题"/>
    <w:next w:val="af3"/>
    <w:qFormat/>
    <w:rsid w:val="00913927"/>
    <w:pPr>
      <w:numPr>
        <w:numId w:val="5"/>
      </w:numPr>
      <w:spacing w:beforeLines="50" w:before="156" w:afterLines="50" w:after="156"/>
      <w:ind w:left="0" w:firstLine="0"/>
      <w:jc w:val="center"/>
    </w:pPr>
    <w:rPr>
      <w:rFonts w:ascii="黑体" w:eastAsia="黑体" w:hAnsi="Times New Roman"/>
      <w:sz w:val="21"/>
    </w:rPr>
  </w:style>
  <w:style w:type="paragraph" w:customStyle="1" w:styleId="ds-markdown-paragraph">
    <w:name w:val="ds-markdown-paragraph"/>
    <w:basedOn w:val="a9"/>
    <w:rsid w:val="00A10B7E"/>
    <w:pPr>
      <w:widowControl/>
      <w:spacing w:before="100" w:beforeAutospacing="1" w:after="100" w:afterAutospacing="1"/>
      <w:jc w:val="left"/>
    </w:pPr>
    <w:rPr>
      <w:rFonts w:ascii="宋体" w:hAnsi="宋体" w:cs="宋体"/>
      <w:kern w:val="0"/>
      <w:sz w:val="24"/>
    </w:rPr>
  </w:style>
  <w:style w:type="character" w:styleId="HTML">
    <w:name w:val="HTML Code"/>
    <w:basedOn w:val="aa"/>
    <w:uiPriority w:val="99"/>
    <w:unhideWhenUsed/>
    <w:rsid w:val="00A10B7E"/>
    <w:rPr>
      <w:rFonts w:ascii="宋体" w:eastAsia="宋体" w:hAnsi="宋体" w:cs="宋体"/>
      <w:sz w:val="24"/>
      <w:szCs w:val="24"/>
    </w:rPr>
  </w:style>
  <w:style w:type="character" w:customStyle="1" w:styleId="katex-mathml">
    <w:name w:val="katex-mathml"/>
    <w:basedOn w:val="aa"/>
    <w:rsid w:val="00DE4CED"/>
  </w:style>
  <w:style w:type="character" w:customStyle="1" w:styleId="mord">
    <w:name w:val="mord"/>
    <w:basedOn w:val="aa"/>
    <w:rsid w:val="00DE4CED"/>
  </w:style>
  <w:style w:type="character" w:customStyle="1" w:styleId="vlist-s">
    <w:name w:val="vlist-s"/>
    <w:basedOn w:val="aa"/>
    <w:rsid w:val="00DE4CED"/>
  </w:style>
  <w:style w:type="paragraph" w:customStyle="1" w:styleId="afffb">
    <w:name w:val="数字编号列项（二级）"/>
    <w:rsid w:val="00084A01"/>
    <w:pPr>
      <w:tabs>
        <w:tab w:val="left" w:pos="1259"/>
      </w:tabs>
      <w:ind w:left="1259" w:hanging="420"/>
      <w:jc w:val="both"/>
    </w:pPr>
    <w:rPr>
      <w:rFonts w:ascii="宋体" w:hAnsi="Times New Roman"/>
      <w:sz w:val="21"/>
    </w:rPr>
  </w:style>
  <w:style w:type="paragraph" w:customStyle="1" w:styleId="afffc">
    <w:name w:val="字母编号列项（一级）"/>
    <w:rsid w:val="00084A01"/>
    <w:pPr>
      <w:tabs>
        <w:tab w:val="left" w:pos="839"/>
      </w:tabs>
      <w:ind w:left="839" w:hanging="419"/>
      <w:jc w:val="both"/>
    </w:pPr>
    <w:rPr>
      <w:rFonts w:ascii="宋体" w:hAnsi="Times New Roman"/>
      <w:sz w:val="21"/>
    </w:rPr>
  </w:style>
  <w:style w:type="paragraph" w:customStyle="1" w:styleId="afffd">
    <w:name w:val="编号列项（三级）"/>
    <w:qFormat/>
    <w:rsid w:val="00084A01"/>
    <w:pPr>
      <w:tabs>
        <w:tab w:val="left" w:pos="0"/>
      </w:tabs>
      <w:ind w:left="1678" w:hanging="419"/>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
      <w:bodyDiv w:val="1"/>
      <w:marLeft w:val="0"/>
      <w:marRight w:val="0"/>
      <w:marTop w:val="0"/>
      <w:marBottom w:val="0"/>
      <w:divBdr>
        <w:top w:val="none" w:sz="0" w:space="0" w:color="auto"/>
        <w:left w:val="none" w:sz="0" w:space="0" w:color="auto"/>
        <w:bottom w:val="none" w:sz="0" w:space="0" w:color="auto"/>
        <w:right w:val="none" w:sz="0" w:space="0" w:color="auto"/>
      </w:divBdr>
    </w:div>
    <w:div w:id="187571927">
      <w:bodyDiv w:val="1"/>
      <w:marLeft w:val="0"/>
      <w:marRight w:val="0"/>
      <w:marTop w:val="0"/>
      <w:marBottom w:val="0"/>
      <w:divBdr>
        <w:top w:val="none" w:sz="0" w:space="0" w:color="auto"/>
        <w:left w:val="none" w:sz="0" w:space="0" w:color="auto"/>
        <w:bottom w:val="none" w:sz="0" w:space="0" w:color="auto"/>
        <w:right w:val="none" w:sz="0" w:space="0" w:color="auto"/>
      </w:divBdr>
    </w:div>
    <w:div w:id="193810327">
      <w:bodyDiv w:val="1"/>
      <w:marLeft w:val="0"/>
      <w:marRight w:val="0"/>
      <w:marTop w:val="0"/>
      <w:marBottom w:val="0"/>
      <w:divBdr>
        <w:top w:val="none" w:sz="0" w:space="0" w:color="auto"/>
        <w:left w:val="none" w:sz="0" w:space="0" w:color="auto"/>
        <w:bottom w:val="none" w:sz="0" w:space="0" w:color="auto"/>
        <w:right w:val="none" w:sz="0" w:space="0" w:color="auto"/>
      </w:divBdr>
    </w:div>
    <w:div w:id="219288889">
      <w:bodyDiv w:val="1"/>
      <w:marLeft w:val="0"/>
      <w:marRight w:val="0"/>
      <w:marTop w:val="0"/>
      <w:marBottom w:val="0"/>
      <w:divBdr>
        <w:top w:val="none" w:sz="0" w:space="0" w:color="auto"/>
        <w:left w:val="none" w:sz="0" w:space="0" w:color="auto"/>
        <w:bottom w:val="none" w:sz="0" w:space="0" w:color="auto"/>
        <w:right w:val="none" w:sz="0" w:space="0" w:color="auto"/>
      </w:divBdr>
    </w:div>
    <w:div w:id="233320544">
      <w:bodyDiv w:val="1"/>
      <w:marLeft w:val="0"/>
      <w:marRight w:val="0"/>
      <w:marTop w:val="0"/>
      <w:marBottom w:val="0"/>
      <w:divBdr>
        <w:top w:val="none" w:sz="0" w:space="0" w:color="auto"/>
        <w:left w:val="none" w:sz="0" w:space="0" w:color="auto"/>
        <w:bottom w:val="none" w:sz="0" w:space="0" w:color="auto"/>
        <w:right w:val="none" w:sz="0" w:space="0" w:color="auto"/>
      </w:divBdr>
    </w:div>
    <w:div w:id="275598135">
      <w:bodyDiv w:val="1"/>
      <w:marLeft w:val="0"/>
      <w:marRight w:val="0"/>
      <w:marTop w:val="0"/>
      <w:marBottom w:val="0"/>
      <w:divBdr>
        <w:top w:val="none" w:sz="0" w:space="0" w:color="auto"/>
        <w:left w:val="none" w:sz="0" w:space="0" w:color="auto"/>
        <w:bottom w:val="none" w:sz="0" w:space="0" w:color="auto"/>
        <w:right w:val="none" w:sz="0" w:space="0" w:color="auto"/>
      </w:divBdr>
    </w:div>
    <w:div w:id="285890884">
      <w:bodyDiv w:val="1"/>
      <w:marLeft w:val="0"/>
      <w:marRight w:val="0"/>
      <w:marTop w:val="0"/>
      <w:marBottom w:val="0"/>
      <w:divBdr>
        <w:top w:val="none" w:sz="0" w:space="0" w:color="auto"/>
        <w:left w:val="none" w:sz="0" w:space="0" w:color="auto"/>
        <w:bottom w:val="none" w:sz="0" w:space="0" w:color="auto"/>
        <w:right w:val="none" w:sz="0" w:space="0" w:color="auto"/>
      </w:divBdr>
    </w:div>
    <w:div w:id="371733042">
      <w:bodyDiv w:val="1"/>
      <w:marLeft w:val="0"/>
      <w:marRight w:val="0"/>
      <w:marTop w:val="0"/>
      <w:marBottom w:val="0"/>
      <w:divBdr>
        <w:top w:val="none" w:sz="0" w:space="0" w:color="auto"/>
        <w:left w:val="none" w:sz="0" w:space="0" w:color="auto"/>
        <w:bottom w:val="none" w:sz="0" w:space="0" w:color="auto"/>
        <w:right w:val="none" w:sz="0" w:space="0" w:color="auto"/>
      </w:divBdr>
    </w:div>
    <w:div w:id="375157031">
      <w:bodyDiv w:val="1"/>
      <w:marLeft w:val="0"/>
      <w:marRight w:val="0"/>
      <w:marTop w:val="0"/>
      <w:marBottom w:val="0"/>
      <w:divBdr>
        <w:top w:val="none" w:sz="0" w:space="0" w:color="auto"/>
        <w:left w:val="none" w:sz="0" w:space="0" w:color="auto"/>
        <w:bottom w:val="none" w:sz="0" w:space="0" w:color="auto"/>
        <w:right w:val="none" w:sz="0" w:space="0" w:color="auto"/>
      </w:divBdr>
    </w:div>
    <w:div w:id="385882354">
      <w:bodyDiv w:val="1"/>
      <w:marLeft w:val="0"/>
      <w:marRight w:val="0"/>
      <w:marTop w:val="0"/>
      <w:marBottom w:val="0"/>
      <w:divBdr>
        <w:top w:val="none" w:sz="0" w:space="0" w:color="auto"/>
        <w:left w:val="none" w:sz="0" w:space="0" w:color="auto"/>
        <w:bottom w:val="none" w:sz="0" w:space="0" w:color="auto"/>
        <w:right w:val="none" w:sz="0" w:space="0" w:color="auto"/>
      </w:divBdr>
    </w:div>
    <w:div w:id="400174980">
      <w:bodyDiv w:val="1"/>
      <w:marLeft w:val="0"/>
      <w:marRight w:val="0"/>
      <w:marTop w:val="0"/>
      <w:marBottom w:val="0"/>
      <w:divBdr>
        <w:top w:val="none" w:sz="0" w:space="0" w:color="auto"/>
        <w:left w:val="none" w:sz="0" w:space="0" w:color="auto"/>
        <w:bottom w:val="none" w:sz="0" w:space="0" w:color="auto"/>
        <w:right w:val="none" w:sz="0" w:space="0" w:color="auto"/>
      </w:divBdr>
    </w:div>
    <w:div w:id="463894400">
      <w:bodyDiv w:val="1"/>
      <w:marLeft w:val="0"/>
      <w:marRight w:val="0"/>
      <w:marTop w:val="0"/>
      <w:marBottom w:val="0"/>
      <w:divBdr>
        <w:top w:val="none" w:sz="0" w:space="0" w:color="auto"/>
        <w:left w:val="none" w:sz="0" w:space="0" w:color="auto"/>
        <w:bottom w:val="none" w:sz="0" w:space="0" w:color="auto"/>
        <w:right w:val="none" w:sz="0" w:space="0" w:color="auto"/>
      </w:divBdr>
    </w:div>
    <w:div w:id="508519159">
      <w:bodyDiv w:val="1"/>
      <w:marLeft w:val="0"/>
      <w:marRight w:val="0"/>
      <w:marTop w:val="0"/>
      <w:marBottom w:val="0"/>
      <w:divBdr>
        <w:top w:val="none" w:sz="0" w:space="0" w:color="auto"/>
        <w:left w:val="none" w:sz="0" w:space="0" w:color="auto"/>
        <w:bottom w:val="none" w:sz="0" w:space="0" w:color="auto"/>
        <w:right w:val="none" w:sz="0" w:space="0" w:color="auto"/>
      </w:divBdr>
    </w:div>
    <w:div w:id="541989410">
      <w:bodyDiv w:val="1"/>
      <w:marLeft w:val="0"/>
      <w:marRight w:val="0"/>
      <w:marTop w:val="0"/>
      <w:marBottom w:val="0"/>
      <w:divBdr>
        <w:top w:val="none" w:sz="0" w:space="0" w:color="auto"/>
        <w:left w:val="none" w:sz="0" w:space="0" w:color="auto"/>
        <w:bottom w:val="none" w:sz="0" w:space="0" w:color="auto"/>
        <w:right w:val="none" w:sz="0" w:space="0" w:color="auto"/>
      </w:divBdr>
    </w:div>
    <w:div w:id="710769600">
      <w:bodyDiv w:val="1"/>
      <w:marLeft w:val="0"/>
      <w:marRight w:val="0"/>
      <w:marTop w:val="0"/>
      <w:marBottom w:val="0"/>
      <w:divBdr>
        <w:top w:val="none" w:sz="0" w:space="0" w:color="auto"/>
        <w:left w:val="none" w:sz="0" w:space="0" w:color="auto"/>
        <w:bottom w:val="none" w:sz="0" w:space="0" w:color="auto"/>
        <w:right w:val="none" w:sz="0" w:space="0" w:color="auto"/>
      </w:divBdr>
    </w:div>
    <w:div w:id="718555871">
      <w:bodyDiv w:val="1"/>
      <w:marLeft w:val="0"/>
      <w:marRight w:val="0"/>
      <w:marTop w:val="0"/>
      <w:marBottom w:val="0"/>
      <w:divBdr>
        <w:top w:val="none" w:sz="0" w:space="0" w:color="auto"/>
        <w:left w:val="none" w:sz="0" w:space="0" w:color="auto"/>
        <w:bottom w:val="none" w:sz="0" w:space="0" w:color="auto"/>
        <w:right w:val="none" w:sz="0" w:space="0" w:color="auto"/>
      </w:divBdr>
    </w:div>
    <w:div w:id="737943428">
      <w:bodyDiv w:val="1"/>
      <w:marLeft w:val="0"/>
      <w:marRight w:val="0"/>
      <w:marTop w:val="0"/>
      <w:marBottom w:val="0"/>
      <w:divBdr>
        <w:top w:val="none" w:sz="0" w:space="0" w:color="auto"/>
        <w:left w:val="none" w:sz="0" w:space="0" w:color="auto"/>
        <w:bottom w:val="none" w:sz="0" w:space="0" w:color="auto"/>
        <w:right w:val="none" w:sz="0" w:space="0" w:color="auto"/>
      </w:divBdr>
    </w:div>
    <w:div w:id="832455387">
      <w:bodyDiv w:val="1"/>
      <w:marLeft w:val="0"/>
      <w:marRight w:val="0"/>
      <w:marTop w:val="0"/>
      <w:marBottom w:val="0"/>
      <w:divBdr>
        <w:top w:val="none" w:sz="0" w:space="0" w:color="auto"/>
        <w:left w:val="none" w:sz="0" w:space="0" w:color="auto"/>
        <w:bottom w:val="none" w:sz="0" w:space="0" w:color="auto"/>
        <w:right w:val="none" w:sz="0" w:space="0" w:color="auto"/>
      </w:divBdr>
    </w:div>
    <w:div w:id="835877196">
      <w:bodyDiv w:val="1"/>
      <w:marLeft w:val="0"/>
      <w:marRight w:val="0"/>
      <w:marTop w:val="0"/>
      <w:marBottom w:val="0"/>
      <w:divBdr>
        <w:top w:val="none" w:sz="0" w:space="0" w:color="auto"/>
        <w:left w:val="none" w:sz="0" w:space="0" w:color="auto"/>
        <w:bottom w:val="none" w:sz="0" w:space="0" w:color="auto"/>
        <w:right w:val="none" w:sz="0" w:space="0" w:color="auto"/>
      </w:divBdr>
    </w:div>
    <w:div w:id="888538686">
      <w:bodyDiv w:val="1"/>
      <w:marLeft w:val="0"/>
      <w:marRight w:val="0"/>
      <w:marTop w:val="0"/>
      <w:marBottom w:val="0"/>
      <w:divBdr>
        <w:top w:val="none" w:sz="0" w:space="0" w:color="auto"/>
        <w:left w:val="none" w:sz="0" w:space="0" w:color="auto"/>
        <w:bottom w:val="none" w:sz="0" w:space="0" w:color="auto"/>
        <w:right w:val="none" w:sz="0" w:space="0" w:color="auto"/>
      </w:divBdr>
    </w:div>
    <w:div w:id="893202014">
      <w:bodyDiv w:val="1"/>
      <w:marLeft w:val="0"/>
      <w:marRight w:val="0"/>
      <w:marTop w:val="0"/>
      <w:marBottom w:val="0"/>
      <w:divBdr>
        <w:top w:val="none" w:sz="0" w:space="0" w:color="auto"/>
        <w:left w:val="none" w:sz="0" w:space="0" w:color="auto"/>
        <w:bottom w:val="none" w:sz="0" w:space="0" w:color="auto"/>
        <w:right w:val="none" w:sz="0" w:space="0" w:color="auto"/>
      </w:divBdr>
    </w:div>
    <w:div w:id="897934792">
      <w:bodyDiv w:val="1"/>
      <w:marLeft w:val="0"/>
      <w:marRight w:val="0"/>
      <w:marTop w:val="0"/>
      <w:marBottom w:val="0"/>
      <w:divBdr>
        <w:top w:val="none" w:sz="0" w:space="0" w:color="auto"/>
        <w:left w:val="none" w:sz="0" w:space="0" w:color="auto"/>
        <w:bottom w:val="none" w:sz="0" w:space="0" w:color="auto"/>
        <w:right w:val="none" w:sz="0" w:space="0" w:color="auto"/>
      </w:divBdr>
    </w:div>
    <w:div w:id="900018432">
      <w:bodyDiv w:val="1"/>
      <w:marLeft w:val="0"/>
      <w:marRight w:val="0"/>
      <w:marTop w:val="0"/>
      <w:marBottom w:val="0"/>
      <w:divBdr>
        <w:top w:val="none" w:sz="0" w:space="0" w:color="auto"/>
        <w:left w:val="none" w:sz="0" w:space="0" w:color="auto"/>
        <w:bottom w:val="none" w:sz="0" w:space="0" w:color="auto"/>
        <w:right w:val="none" w:sz="0" w:space="0" w:color="auto"/>
      </w:divBdr>
    </w:div>
    <w:div w:id="953167854">
      <w:bodyDiv w:val="1"/>
      <w:marLeft w:val="0"/>
      <w:marRight w:val="0"/>
      <w:marTop w:val="0"/>
      <w:marBottom w:val="0"/>
      <w:divBdr>
        <w:top w:val="none" w:sz="0" w:space="0" w:color="auto"/>
        <w:left w:val="none" w:sz="0" w:space="0" w:color="auto"/>
        <w:bottom w:val="none" w:sz="0" w:space="0" w:color="auto"/>
        <w:right w:val="none" w:sz="0" w:space="0" w:color="auto"/>
      </w:divBdr>
    </w:div>
    <w:div w:id="1031341265">
      <w:bodyDiv w:val="1"/>
      <w:marLeft w:val="0"/>
      <w:marRight w:val="0"/>
      <w:marTop w:val="0"/>
      <w:marBottom w:val="0"/>
      <w:divBdr>
        <w:top w:val="none" w:sz="0" w:space="0" w:color="auto"/>
        <w:left w:val="none" w:sz="0" w:space="0" w:color="auto"/>
        <w:bottom w:val="none" w:sz="0" w:space="0" w:color="auto"/>
        <w:right w:val="none" w:sz="0" w:space="0" w:color="auto"/>
      </w:divBdr>
    </w:div>
    <w:div w:id="1071318504">
      <w:bodyDiv w:val="1"/>
      <w:marLeft w:val="0"/>
      <w:marRight w:val="0"/>
      <w:marTop w:val="0"/>
      <w:marBottom w:val="0"/>
      <w:divBdr>
        <w:top w:val="none" w:sz="0" w:space="0" w:color="auto"/>
        <w:left w:val="none" w:sz="0" w:space="0" w:color="auto"/>
        <w:bottom w:val="none" w:sz="0" w:space="0" w:color="auto"/>
        <w:right w:val="none" w:sz="0" w:space="0" w:color="auto"/>
      </w:divBdr>
    </w:div>
    <w:div w:id="1078794783">
      <w:bodyDiv w:val="1"/>
      <w:marLeft w:val="0"/>
      <w:marRight w:val="0"/>
      <w:marTop w:val="0"/>
      <w:marBottom w:val="0"/>
      <w:divBdr>
        <w:top w:val="none" w:sz="0" w:space="0" w:color="auto"/>
        <w:left w:val="none" w:sz="0" w:space="0" w:color="auto"/>
        <w:bottom w:val="none" w:sz="0" w:space="0" w:color="auto"/>
        <w:right w:val="none" w:sz="0" w:space="0" w:color="auto"/>
      </w:divBdr>
    </w:div>
    <w:div w:id="1105883818">
      <w:bodyDiv w:val="1"/>
      <w:marLeft w:val="0"/>
      <w:marRight w:val="0"/>
      <w:marTop w:val="0"/>
      <w:marBottom w:val="0"/>
      <w:divBdr>
        <w:top w:val="none" w:sz="0" w:space="0" w:color="auto"/>
        <w:left w:val="none" w:sz="0" w:space="0" w:color="auto"/>
        <w:bottom w:val="none" w:sz="0" w:space="0" w:color="auto"/>
        <w:right w:val="none" w:sz="0" w:space="0" w:color="auto"/>
      </w:divBdr>
    </w:div>
    <w:div w:id="1145003622">
      <w:bodyDiv w:val="1"/>
      <w:marLeft w:val="0"/>
      <w:marRight w:val="0"/>
      <w:marTop w:val="0"/>
      <w:marBottom w:val="0"/>
      <w:divBdr>
        <w:top w:val="none" w:sz="0" w:space="0" w:color="auto"/>
        <w:left w:val="none" w:sz="0" w:space="0" w:color="auto"/>
        <w:bottom w:val="none" w:sz="0" w:space="0" w:color="auto"/>
        <w:right w:val="none" w:sz="0" w:space="0" w:color="auto"/>
      </w:divBdr>
    </w:div>
    <w:div w:id="1182356983">
      <w:bodyDiv w:val="1"/>
      <w:marLeft w:val="0"/>
      <w:marRight w:val="0"/>
      <w:marTop w:val="0"/>
      <w:marBottom w:val="0"/>
      <w:divBdr>
        <w:top w:val="none" w:sz="0" w:space="0" w:color="auto"/>
        <w:left w:val="none" w:sz="0" w:space="0" w:color="auto"/>
        <w:bottom w:val="none" w:sz="0" w:space="0" w:color="auto"/>
        <w:right w:val="none" w:sz="0" w:space="0" w:color="auto"/>
      </w:divBdr>
    </w:div>
    <w:div w:id="1193881891">
      <w:bodyDiv w:val="1"/>
      <w:marLeft w:val="0"/>
      <w:marRight w:val="0"/>
      <w:marTop w:val="0"/>
      <w:marBottom w:val="0"/>
      <w:divBdr>
        <w:top w:val="none" w:sz="0" w:space="0" w:color="auto"/>
        <w:left w:val="none" w:sz="0" w:space="0" w:color="auto"/>
        <w:bottom w:val="none" w:sz="0" w:space="0" w:color="auto"/>
        <w:right w:val="none" w:sz="0" w:space="0" w:color="auto"/>
      </w:divBdr>
    </w:div>
    <w:div w:id="1194924950">
      <w:bodyDiv w:val="1"/>
      <w:marLeft w:val="0"/>
      <w:marRight w:val="0"/>
      <w:marTop w:val="0"/>
      <w:marBottom w:val="0"/>
      <w:divBdr>
        <w:top w:val="none" w:sz="0" w:space="0" w:color="auto"/>
        <w:left w:val="none" w:sz="0" w:space="0" w:color="auto"/>
        <w:bottom w:val="none" w:sz="0" w:space="0" w:color="auto"/>
        <w:right w:val="none" w:sz="0" w:space="0" w:color="auto"/>
      </w:divBdr>
    </w:div>
    <w:div w:id="1213424109">
      <w:bodyDiv w:val="1"/>
      <w:marLeft w:val="0"/>
      <w:marRight w:val="0"/>
      <w:marTop w:val="0"/>
      <w:marBottom w:val="0"/>
      <w:divBdr>
        <w:top w:val="none" w:sz="0" w:space="0" w:color="auto"/>
        <w:left w:val="none" w:sz="0" w:space="0" w:color="auto"/>
        <w:bottom w:val="none" w:sz="0" w:space="0" w:color="auto"/>
        <w:right w:val="none" w:sz="0" w:space="0" w:color="auto"/>
      </w:divBdr>
    </w:div>
    <w:div w:id="1264456702">
      <w:bodyDiv w:val="1"/>
      <w:marLeft w:val="0"/>
      <w:marRight w:val="0"/>
      <w:marTop w:val="0"/>
      <w:marBottom w:val="0"/>
      <w:divBdr>
        <w:top w:val="none" w:sz="0" w:space="0" w:color="auto"/>
        <w:left w:val="none" w:sz="0" w:space="0" w:color="auto"/>
        <w:bottom w:val="none" w:sz="0" w:space="0" w:color="auto"/>
        <w:right w:val="none" w:sz="0" w:space="0" w:color="auto"/>
      </w:divBdr>
    </w:div>
    <w:div w:id="1336034777">
      <w:bodyDiv w:val="1"/>
      <w:marLeft w:val="0"/>
      <w:marRight w:val="0"/>
      <w:marTop w:val="0"/>
      <w:marBottom w:val="0"/>
      <w:divBdr>
        <w:top w:val="none" w:sz="0" w:space="0" w:color="auto"/>
        <w:left w:val="none" w:sz="0" w:space="0" w:color="auto"/>
        <w:bottom w:val="none" w:sz="0" w:space="0" w:color="auto"/>
        <w:right w:val="none" w:sz="0" w:space="0" w:color="auto"/>
      </w:divBdr>
    </w:div>
    <w:div w:id="1426804220">
      <w:bodyDiv w:val="1"/>
      <w:marLeft w:val="0"/>
      <w:marRight w:val="0"/>
      <w:marTop w:val="0"/>
      <w:marBottom w:val="0"/>
      <w:divBdr>
        <w:top w:val="none" w:sz="0" w:space="0" w:color="auto"/>
        <w:left w:val="none" w:sz="0" w:space="0" w:color="auto"/>
        <w:bottom w:val="none" w:sz="0" w:space="0" w:color="auto"/>
        <w:right w:val="none" w:sz="0" w:space="0" w:color="auto"/>
      </w:divBdr>
    </w:div>
    <w:div w:id="1441488041">
      <w:bodyDiv w:val="1"/>
      <w:marLeft w:val="0"/>
      <w:marRight w:val="0"/>
      <w:marTop w:val="0"/>
      <w:marBottom w:val="0"/>
      <w:divBdr>
        <w:top w:val="none" w:sz="0" w:space="0" w:color="auto"/>
        <w:left w:val="none" w:sz="0" w:space="0" w:color="auto"/>
        <w:bottom w:val="none" w:sz="0" w:space="0" w:color="auto"/>
        <w:right w:val="none" w:sz="0" w:space="0" w:color="auto"/>
      </w:divBdr>
    </w:div>
    <w:div w:id="1482774823">
      <w:bodyDiv w:val="1"/>
      <w:marLeft w:val="0"/>
      <w:marRight w:val="0"/>
      <w:marTop w:val="0"/>
      <w:marBottom w:val="0"/>
      <w:divBdr>
        <w:top w:val="none" w:sz="0" w:space="0" w:color="auto"/>
        <w:left w:val="none" w:sz="0" w:space="0" w:color="auto"/>
        <w:bottom w:val="none" w:sz="0" w:space="0" w:color="auto"/>
        <w:right w:val="none" w:sz="0" w:space="0" w:color="auto"/>
      </w:divBdr>
    </w:div>
    <w:div w:id="1523087848">
      <w:bodyDiv w:val="1"/>
      <w:marLeft w:val="0"/>
      <w:marRight w:val="0"/>
      <w:marTop w:val="0"/>
      <w:marBottom w:val="0"/>
      <w:divBdr>
        <w:top w:val="none" w:sz="0" w:space="0" w:color="auto"/>
        <w:left w:val="none" w:sz="0" w:space="0" w:color="auto"/>
        <w:bottom w:val="none" w:sz="0" w:space="0" w:color="auto"/>
        <w:right w:val="none" w:sz="0" w:space="0" w:color="auto"/>
      </w:divBdr>
    </w:div>
    <w:div w:id="1525556674">
      <w:bodyDiv w:val="1"/>
      <w:marLeft w:val="0"/>
      <w:marRight w:val="0"/>
      <w:marTop w:val="0"/>
      <w:marBottom w:val="0"/>
      <w:divBdr>
        <w:top w:val="none" w:sz="0" w:space="0" w:color="auto"/>
        <w:left w:val="none" w:sz="0" w:space="0" w:color="auto"/>
        <w:bottom w:val="none" w:sz="0" w:space="0" w:color="auto"/>
        <w:right w:val="none" w:sz="0" w:space="0" w:color="auto"/>
      </w:divBdr>
    </w:div>
    <w:div w:id="1534490878">
      <w:bodyDiv w:val="1"/>
      <w:marLeft w:val="0"/>
      <w:marRight w:val="0"/>
      <w:marTop w:val="0"/>
      <w:marBottom w:val="0"/>
      <w:divBdr>
        <w:top w:val="none" w:sz="0" w:space="0" w:color="auto"/>
        <w:left w:val="none" w:sz="0" w:space="0" w:color="auto"/>
        <w:bottom w:val="none" w:sz="0" w:space="0" w:color="auto"/>
        <w:right w:val="none" w:sz="0" w:space="0" w:color="auto"/>
      </w:divBdr>
      <w:divsChild>
        <w:div w:id="1442341397">
          <w:marLeft w:val="0"/>
          <w:marRight w:val="0"/>
          <w:marTop w:val="0"/>
          <w:marBottom w:val="0"/>
          <w:divBdr>
            <w:top w:val="none" w:sz="0" w:space="0" w:color="auto"/>
            <w:left w:val="none" w:sz="0" w:space="0" w:color="auto"/>
            <w:bottom w:val="none" w:sz="0" w:space="0" w:color="auto"/>
            <w:right w:val="none" w:sz="0" w:space="0" w:color="auto"/>
          </w:divBdr>
        </w:div>
      </w:divsChild>
    </w:div>
    <w:div w:id="1548106331">
      <w:bodyDiv w:val="1"/>
      <w:marLeft w:val="0"/>
      <w:marRight w:val="0"/>
      <w:marTop w:val="0"/>
      <w:marBottom w:val="0"/>
      <w:divBdr>
        <w:top w:val="none" w:sz="0" w:space="0" w:color="auto"/>
        <w:left w:val="none" w:sz="0" w:space="0" w:color="auto"/>
        <w:bottom w:val="none" w:sz="0" w:space="0" w:color="auto"/>
        <w:right w:val="none" w:sz="0" w:space="0" w:color="auto"/>
      </w:divBdr>
    </w:div>
    <w:div w:id="1637838655">
      <w:bodyDiv w:val="1"/>
      <w:marLeft w:val="0"/>
      <w:marRight w:val="0"/>
      <w:marTop w:val="0"/>
      <w:marBottom w:val="0"/>
      <w:divBdr>
        <w:top w:val="none" w:sz="0" w:space="0" w:color="auto"/>
        <w:left w:val="none" w:sz="0" w:space="0" w:color="auto"/>
        <w:bottom w:val="none" w:sz="0" w:space="0" w:color="auto"/>
        <w:right w:val="none" w:sz="0" w:space="0" w:color="auto"/>
      </w:divBdr>
    </w:div>
    <w:div w:id="1640066453">
      <w:bodyDiv w:val="1"/>
      <w:marLeft w:val="0"/>
      <w:marRight w:val="0"/>
      <w:marTop w:val="0"/>
      <w:marBottom w:val="0"/>
      <w:divBdr>
        <w:top w:val="none" w:sz="0" w:space="0" w:color="auto"/>
        <w:left w:val="none" w:sz="0" w:space="0" w:color="auto"/>
        <w:bottom w:val="none" w:sz="0" w:space="0" w:color="auto"/>
        <w:right w:val="none" w:sz="0" w:space="0" w:color="auto"/>
      </w:divBdr>
    </w:div>
    <w:div w:id="1652907286">
      <w:bodyDiv w:val="1"/>
      <w:marLeft w:val="0"/>
      <w:marRight w:val="0"/>
      <w:marTop w:val="0"/>
      <w:marBottom w:val="0"/>
      <w:divBdr>
        <w:top w:val="none" w:sz="0" w:space="0" w:color="auto"/>
        <w:left w:val="none" w:sz="0" w:space="0" w:color="auto"/>
        <w:bottom w:val="none" w:sz="0" w:space="0" w:color="auto"/>
        <w:right w:val="none" w:sz="0" w:space="0" w:color="auto"/>
      </w:divBdr>
    </w:div>
    <w:div w:id="1664895202">
      <w:bodyDiv w:val="1"/>
      <w:marLeft w:val="0"/>
      <w:marRight w:val="0"/>
      <w:marTop w:val="0"/>
      <w:marBottom w:val="0"/>
      <w:divBdr>
        <w:top w:val="none" w:sz="0" w:space="0" w:color="auto"/>
        <w:left w:val="none" w:sz="0" w:space="0" w:color="auto"/>
        <w:bottom w:val="none" w:sz="0" w:space="0" w:color="auto"/>
        <w:right w:val="none" w:sz="0" w:space="0" w:color="auto"/>
      </w:divBdr>
    </w:div>
    <w:div w:id="1666131626">
      <w:bodyDiv w:val="1"/>
      <w:marLeft w:val="0"/>
      <w:marRight w:val="0"/>
      <w:marTop w:val="0"/>
      <w:marBottom w:val="0"/>
      <w:divBdr>
        <w:top w:val="none" w:sz="0" w:space="0" w:color="auto"/>
        <w:left w:val="none" w:sz="0" w:space="0" w:color="auto"/>
        <w:bottom w:val="none" w:sz="0" w:space="0" w:color="auto"/>
        <w:right w:val="none" w:sz="0" w:space="0" w:color="auto"/>
      </w:divBdr>
    </w:div>
    <w:div w:id="1675262718">
      <w:bodyDiv w:val="1"/>
      <w:marLeft w:val="0"/>
      <w:marRight w:val="0"/>
      <w:marTop w:val="0"/>
      <w:marBottom w:val="0"/>
      <w:divBdr>
        <w:top w:val="none" w:sz="0" w:space="0" w:color="auto"/>
        <w:left w:val="none" w:sz="0" w:space="0" w:color="auto"/>
        <w:bottom w:val="none" w:sz="0" w:space="0" w:color="auto"/>
        <w:right w:val="none" w:sz="0" w:space="0" w:color="auto"/>
      </w:divBdr>
    </w:div>
    <w:div w:id="1677924849">
      <w:bodyDiv w:val="1"/>
      <w:marLeft w:val="0"/>
      <w:marRight w:val="0"/>
      <w:marTop w:val="0"/>
      <w:marBottom w:val="0"/>
      <w:divBdr>
        <w:top w:val="none" w:sz="0" w:space="0" w:color="auto"/>
        <w:left w:val="none" w:sz="0" w:space="0" w:color="auto"/>
        <w:bottom w:val="none" w:sz="0" w:space="0" w:color="auto"/>
        <w:right w:val="none" w:sz="0" w:space="0" w:color="auto"/>
      </w:divBdr>
      <w:divsChild>
        <w:div w:id="12582975">
          <w:marLeft w:val="0"/>
          <w:marRight w:val="0"/>
          <w:marTop w:val="0"/>
          <w:marBottom w:val="0"/>
          <w:divBdr>
            <w:top w:val="none" w:sz="0" w:space="0" w:color="auto"/>
            <w:left w:val="none" w:sz="0" w:space="0" w:color="auto"/>
            <w:bottom w:val="none" w:sz="0" w:space="0" w:color="auto"/>
            <w:right w:val="none" w:sz="0" w:space="0" w:color="auto"/>
          </w:divBdr>
        </w:div>
        <w:div w:id="146361639">
          <w:marLeft w:val="0"/>
          <w:marRight w:val="0"/>
          <w:marTop w:val="0"/>
          <w:marBottom w:val="0"/>
          <w:divBdr>
            <w:top w:val="none" w:sz="0" w:space="0" w:color="auto"/>
            <w:left w:val="none" w:sz="0" w:space="0" w:color="auto"/>
            <w:bottom w:val="none" w:sz="0" w:space="0" w:color="auto"/>
            <w:right w:val="none" w:sz="0" w:space="0" w:color="auto"/>
          </w:divBdr>
        </w:div>
        <w:div w:id="183251575">
          <w:marLeft w:val="0"/>
          <w:marRight w:val="0"/>
          <w:marTop w:val="0"/>
          <w:marBottom w:val="0"/>
          <w:divBdr>
            <w:top w:val="none" w:sz="0" w:space="0" w:color="auto"/>
            <w:left w:val="none" w:sz="0" w:space="0" w:color="auto"/>
            <w:bottom w:val="none" w:sz="0" w:space="0" w:color="auto"/>
            <w:right w:val="none" w:sz="0" w:space="0" w:color="auto"/>
          </w:divBdr>
        </w:div>
        <w:div w:id="234314765">
          <w:marLeft w:val="0"/>
          <w:marRight w:val="0"/>
          <w:marTop w:val="0"/>
          <w:marBottom w:val="0"/>
          <w:divBdr>
            <w:top w:val="none" w:sz="0" w:space="0" w:color="auto"/>
            <w:left w:val="none" w:sz="0" w:space="0" w:color="auto"/>
            <w:bottom w:val="none" w:sz="0" w:space="0" w:color="auto"/>
            <w:right w:val="none" w:sz="0" w:space="0" w:color="auto"/>
          </w:divBdr>
        </w:div>
        <w:div w:id="298582995">
          <w:marLeft w:val="0"/>
          <w:marRight w:val="0"/>
          <w:marTop w:val="0"/>
          <w:marBottom w:val="0"/>
          <w:divBdr>
            <w:top w:val="none" w:sz="0" w:space="0" w:color="auto"/>
            <w:left w:val="none" w:sz="0" w:space="0" w:color="auto"/>
            <w:bottom w:val="none" w:sz="0" w:space="0" w:color="auto"/>
            <w:right w:val="none" w:sz="0" w:space="0" w:color="auto"/>
          </w:divBdr>
        </w:div>
        <w:div w:id="643123334">
          <w:marLeft w:val="0"/>
          <w:marRight w:val="0"/>
          <w:marTop w:val="0"/>
          <w:marBottom w:val="0"/>
          <w:divBdr>
            <w:top w:val="none" w:sz="0" w:space="0" w:color="auto"/>
            <w:left w:val="none" w:sz="0" w:space="0" w:color="auto"/>
            <w:bottom w:val="none" w:sz="0" w:space="0" w:color="auto"/>
            <w:right w:val="none" w:sz="0" w:space="0" w:color="auto"/>
          </w:divBdr>
        </w:div>
        <w:div w:id="997224111">
          <w:marLeft w:val="0"/>
          <w:marRight w:val="0"/>
          <w:marTop w:val="0"/>
          <w:marBottom w:val="0"/>
          <w:divBdr>
            <w:top w:val="none" w:sz="0" w:space="0" w:color="auto"/>
            <w:left w:val="none" w:sz="0" w:space="0" w:color="auto"/>
            <w:bottom w:val="none" w:sz="0" w:space="0" w:color="auto"/>
            <w:right w:val="none" w:sz="0" w:space="0" w:color="auto"/>
          </w:divBdr>
        </w:div>
        <w:div w:id="1364163816">
          <w:marLeft w:val="0"/>
          <w:marRight w:val="0"/>
          <w:marTop w:val="0"/>
          <w:marBottom w:val="0"/>
          <w:divBdr>
            <w:top w:val="none" w:sz="0" w:space="0" w:color="auto"/>
            <w:left w:val="none" w:sz="0" w:space="0" w:color="auto"/>
            <w:bottom w:val="none" w:sz="0" w:space="0" w:color="auto"/>
            <w:right w:val="none" w:sz="0" w:space="0" w:color="auto"/>
          </w:divBdr>
        </w:div>
        <w:div w:id="1533423786">
          <w:marLeft w:val="0"/>
          <w:marRight w:val="0"/>
          <w:marTop w:val="0"/>
          <w:marBottom w:val="0"/>
          <w:divBdr>
            <w:top w:val="none" w:sz="0" w:space="0" w:color="auto"/>
            <w:left w:val="none" w:sz="0" w:space="0" w:color="auto"/>
            <w:bottom w:val="none" w:sz="0" w:space="0" w:color="auto"/>
            <w:right w:val="none" w:sz="0" w:space="0" w:color="auto"/>
          </w:divBdr>
        </w:div>
        <w:div w:id="1991058942">
          <w:marLeft w:val="0"/>
          <w:marRight w:val="0"/>
          <w:marTop w:val="0"/>
          <w:marBottom w:val="0"/>
          <w:divBdr>
            <w:top w:val="none" w:sz="0" w:space="0" w:color="auto"/>
            <w:left w:val="none" w:sz="0" w:space="0" w:color="auto"/>
            <w:bottom w:val="none" w:sz="0" w:space="0" w:color="auto"/>
            <w:right w:val="none" w:sz="0" w:space="0" w:color="auto"/>
          </w:divBdr>
        </w:div>
        <w:div w:id="2006779185">
          <w:marLeft w:val="0"/>
          <w:marRight w:val="0"/>
          <w:marTop w:val="0"/>
          <w:marBottom w:val="0"/>
          <w:divBdr>
            <w:top w:val="none" w:sz="0" w:space="0" w:color="auto"/>
            <w:left w:val="none" w:sz="0" w:space="0" w:color="auto"/>
            <w:bottom w:val="none" w:sz="0" w:space="0" w:color="auto"/>
            <w:right w:val="none" w:sz="0" w:space="0" w:color="auto"/>
          </w:divBdr>
        </w:div>
        <w:div w:id="2077388835">
          <w:marLeft w:val="0"/>
          <w:marRight w:val="0"/>
          <w:marTop w:val="0"/>
          <w:marBottom w:val="0"/>
          <w:divBdr>
            <w:top w:val="none" w:sz="0" w:space="0" w:color="auto"/>
            <w:left w:val="none" w:sz="0" w:space="0" w:color="auto"/>
            <w:bottom w:val="none" w:sz="0" w:space="0" w:color="auto"/>
            <w:right w:val="none" w:sz="0" w:space="0" w:color="auto"/>
          </w:divBdr>
        </w:div>
      </w:divsChild>
    </w:div>
    <w:div w:id="1690913268">
      <w:bodyDiv w:val="1"/>
      <w:marLeft w:val="0"/>
      <w:marRight w:val="0"/>
      <w:marTop w:val="0"/>
      <w:marBottom w:val="0"/>
      <w:divBdr>
        <w:top w:val="none" w:sz="0" w:space="0" w:color="auto"/>
        <w:left w:val="none" w:sz="0" w:space="0" w:color="auto"/>
        <w:bottom w:val="none" w:sz="0" w:space="0" w:color="auto"/>
        <w:right w:val="none" w:sz="0" w:space="0" w:color="auto"/>
      </w:divBdr>
    </w:div>
    <w:div w:id="1752118205">
      <w:bodyDiv w:val="1"/>
      <w:marLeft w:val="0"/>
      <w:marRight w:val="0"/>
      <w:marTop w:val="0"/>
      <w:marBottom w:val="0"/>
      <w:divBdr>
        <w:top w:val="none" w:sz="0" w:space="0" w:color="auto"/>
        <w:left w:val="none" w:sz="0" w:space="0" w:color="auto"/>
        <w:bottom w:val="none" w:sz="0" w:space="0" w:color="auto"/>
        <w:right w:val="none" w:sz="0" w:space="0" w:color="auto"/>
      </w:divBdr>
    </w:div>
    <w:div w:id="1784957291">
      <w:bodyDiv w:val="1"/>
      <w:marLeft w:val="0"/>
      <w:marRight w:val="0"/>
      <w:marTop w:val="0"/>
      <w:marBottom w:val="0"/>
      <w:divBdr>
        <w:top w:val="none" w:sz="0" w:space="0" w:color="auto"/>
        <w:left w:val="none" w:sz="0" w:space="0" w:color="auto"/>
        <w:bottom w:val="none" w:sz="0" w:space="0" w:color="auto"/>
        <w:right w:val="none" w:sz="0" w:space="0" w:color="auto"/>
      </w:divBdr>
    </w:div>
    <w:div w:id="1789398292">
      <w:bodyDiv w:val="1"/>
      <w:marLeft w:val="0"/>
      <w:marRight w:val="0"/>
      <w:marTop w:val="0"/>
      <w:marBottom w:val="0"/>
      <w:divBdr>
        <w:top w:val="none" w:sz="0" w:space="0" w:color="auto"/>
        <w:left w:val="none" w:sz="0" w:space="0" w:color="auto"/>
        <w:bottom w:val="none" w:sz="0" w:space="0" w:color="auto"/>
        <w:right w:val="none" w:sz="0" w:space="0" w:color="auto"/>
      </w:divBdr>
    </w:div>
    <w:div w:id="1797600337">
      <w:bodyDiv w:val="1"/>
      <w:marLeft w:val="0"/>
      <w:marRight w:val="0"/>
      <w:marTop w:val="0"/>
      <w:marBottom w:val="0"/>
      <w:divBdr>
        <w:top w:val="none" w:sz="0" w:space="0" w:color="auto"/>
        <w:left w:val="none" w:sz="0" w:space="0" w:color="auto"/>
        <w:bottom w:val="none" w:sz="0" w:space="0" w:color="auto"/>
        <w:right w:val="none" w:sz="0" w:space="0" w:color="auto"/>
      </w:divBdr>
    </w:div>
    <w:div w:id="1887138569">
      <w:bodyDiv w:val="1"/>
      <w:marLeft w:val="0"/>
      <w:marRight w:val="0"/>
      <w:marTop w:val="0"/>
      <w:marBottom w:val="0"/>
      <w:divBdr>
        <w:top w:val="none" w:sz="0" w:space="0" w:color="auto"/>
        <w:left w:val="none" w:sz="0" w:space="0" w:color="auto"/>
        <w:bottom w:val="none" w:sz="0" w:space="0" w:color="auto"/>
        <w:right w:val="none" w:sz="0" w:space="0" w:color="auto"/>
      </w:divBdr>
      <w:divsChild>
        <w:div w:id="334382505">
          <w:marLeft w:val="0"/>
          <w:marRight w:val="0"/>
          <w:marTop w:val="0"/>
          <w:marBottom w:val="0"/>
          <w:divBdr>
            <w:top w:val="none" w:sz="0" w:space="0" w:color="auto"/>
            <w:left w:val="none" w:sz="0" w:space="0" w:color="auto"/>
            <w:bottom w:val="none" w:sz="0" w:space="0" w:color="auto"/>
            <w:right w:val="none" w:sz="0" w:space="0" w:color="auto"/>
          </w:divBdr>
        </w:div>
        <w:div w:id="342712087">
          <w:marLeft w:val="0"/>
          <w:marRight w:val="0"/>
          <w:marTop w:val="0"/>
          <w:marBottom w:val="0"/>
          <w:divBdr>
            <w:top w:val="none" w:sz="0" w:space="0" w:color="auto"/>
            <w:left w:val="none" w:sz="0" w:space="0" w:color="auto"/>
            <w:bottom w:val="none" w:sz="0" w:space="0" w:color="auto"/>
            <w:right w:val="none" w:sz="0" w:space="0" w:color="auto"/>
          </w:divBdr>
        </w:div>
      </w:divsChild>
    </w:div>
    <w:div w:id="1899853535">
      <w:bodyDiv w:val="1"/>
      <w:marLeft w:val="0"/>
      <w:marRight w:val="0"/>
      <w:marTop w:val="0"/>
      <w:marBottom w:val="0"/>
      <w:divBdr>
        <w:top w:val="none" w:sz="0" w:space="0" w:color="auto"/>
        <w:left w:val="none" w:sz="0" w:space="0" w:color="auto"/>
        <w:bottom w:val="none" w:sz="0" w:space="0" w:color="auto"/>
        <w:right w:val="none" w:sz="0" w:space="0" w:color="auto"/>
      </w:divBdr>
    </w:div>
    <w:div w:id="1903248827">
      <w:bodyDiv w:val="1"/>
      <w:marLeft w:val="0"/>
      <w:marRight w:val="0"/>
      <w:marTop w:val="0"/>
      <w:marBottom w:val="0"/>
      <w:divBdr>
        <w:top w:val="none" w:sz="0" w:space="0" w:color="auto"/>
        <w:left w:val="none" w:sz="0" w:space="0" w:color="auto"/>
        <w:bottom w:val="none" w:sz="0" w:space="0" w:color="auto"/>
        <w:right w:val="none" w:sz="0" w:space="0" w:color="auto"/>
      </w:divBdr>
    </w:div>
    <w:div w:id="1908683655">
      <w:bodyDiv w:val="1"/>
      <w:marLeft w:val="0"/>
      <w:marRight w:val="0"/>
      <w:marTop w:val="0"/>
      <w:marBottom w:val="0"/>
      <w:divBdr>
        <w:top w:val="none" w:sz="0" w:space="0" w:color="auto"/>
        <w:left w:val="none" w:sz="0" w:space="0" w:color="auto"/>
        <w:bottom w:val="none" w:sz="0" w:space="0" w:color="auto"/>
        <w:right w:val="none" w:sz="0" w:space="0" w:color="auto"/>
      </w:divBdr>
    </w:div>
    <w:div w:id="1933203668">
      <w:bodyDiv w:val="1"/>
      <w:marLeft w:val="0"/>
      <w:marRight w:val="0"/>
      <w:marTop w:val="0"/>
      <w:marBottom w:val="0"/>
      <w:divBdr>
        <w:top w:val="none" w:sz="0" w:space="0" w:color="auto"/>
        <w:left w:val="none" w:sz="0" w:space="0" w:color="auto"/>
        <w:bottom w:val="none" w:sz="0" w:space="0" w:color="auto"/>
        <w:right w:val="none" w:sz="0" w:space="0" w:color="auto"/>
      </w:divBdr>
    </w:div>
    <w:div w:id="1940094034">
      <w:bodyDiv w:val="1"/>
      <w:marLeft w:val="0"/>
      <w:marRight w:val="0"/>
      <w:marTop w:val="0"/>
      <w:marBottom w:val="0"/>
      <w:divBdr>
        <w:top w:val="none" w:sz="0" w:space="0" w:color="auto"/>
        <w:left w:val="none" w:sz="0" w:space="0" w:color="auto"/>
        <w:bottom w:val="none" w:sz="0" w:space="0" w:color="auto"/>
        <w:right w:val="none" w:sz="0" w:space="0" w:color="auto"/>
      </w:divBdr>
    </w:div>
    <w:div w:id="1940524847">
      <w:bodyDiv w:val="1"/>
      <w:marLeft w:val="0"/>
      <w:marRight w:val="0"/>
      <w:marTop w:val="0"/>
      <w:marBottom w:val="0"/>
      <w:divBdr>
        <w:top w:val="none" w:sz="0" w:space="0" w:color="auto"/>
        <w:left w:val="none" w:sz="0" w:space="0" w:color="auto"/>
        <w:bottom w:val="none" w:sz="0" w:space="0" w:color="auto"/>
        <w:right w:val="none" w:sz="0" w:space="0" w:color="auto"/>
      </w:divBdr>
    </w:div>
    <w:div w:id="1970276408">
      <w:bodyDiv w:val="1"/>
      <w:marLeft w:val="0"/>
      <w:marRight w:val="0"/>
      <w:marTop w:val="0"/>
      <w:marBottom w:val="0"/>
      <w:divBdr>
        <w:top w:val="none" w:sz="0" w:space="0" w:color="auto"/>
        <w:left w:val="none" w:sz="0" w:space="0" w:color="auto"/>
        <w:bottom w:val="none" w:sz="0" w:space="0" w:color="auto"/>
        <w:right w:val="none" w:sz="0" w:space="0" w:color="auto"/>
      </w:divBdr>
    </w:div>
    <w:div w:id="1979142696">
      <w:bodyDiv w:val="1"/>
      <w:marLeft w:val="0"/>
      <w:marRight w:val="0"/>
      <w:marTop w:val="0"/>
      <w:marBottom w:val="0"/>
      <w:divBdr>
        <w:top w:val="none" w:sz="0" w:space="0" w:color="auto"/>
        <w:left w:val="none" w:sz="0" w:space="0" w:color="auto"/>
        <w:bottom w:val="none" w:sz="0" w:space="0" w:color="auto"/>
        <w:right w:val="none" w:sz="0" w:space="0" w:color="auto"/>
      </w:divBdr>
    </w:div>
    <w:div w:id="1981883554">
      <w:bodyDiv w:val="1"/>
      <w:marLeft w:val="0"/>
      <w:marRight w:val="0"/>
      <w:marTop w:val="0"/>
      <w:marBottom w:val="0"/>
      <w:divBdr>
        <w:top w:val="none" w:sz="0" w:space="0" w:color="auto"/>
        <w:left w:val="none" w:sz="0" w:space="0" w:color="auto"/>
        <w:bottom w:val="none" w:sz="0" w:space="0" w:color="auto"/>
        <w:right w:val="none" w:sz="0" w:space="0" w:color="auto"/>
      </w:divBdr>
    </w:div>
    <w:div w:id="1997764673">
      <w:bodyDiv w:val="1"/>
      <w:marLeft w:val="0"/>
      <w:marRight w:val="0"/>
      <w:marTop w:val="0"/>
      <w:marBottom w:val="0"/>
      <w:divBdr>
        <w:top w:val="none" w:sz="0" w:space="0" w:color="auto"/>
        <w:left w:val="none" w:sz="0" w:space="0" w:color="auto"/>
        <w:bottom w:val="none" w:sz="0" w:space="0" w:color="auto"/>
        <w:right w:val="none" w:sz="0" w:space="0" w:color="auto"/>
      </w:divBdr>
    </w:div>
    <w:div w:id="2007006243">
      <w:bodyDiv w:val="1"/>
      <w:marLeft w:val="0"/>
      <w:marRight w:val="0"/>
      <w:marTop w:val="0"/>
      <w:marBottom w:val="0"/>
      <w:divBdr>
        <w:top w:val="none" w:sz="0" w:space="0" w:color="auto"/>
        <w:left w:val="none" w:sz="0" w:space="0" w:color="auto"/>
        <w:bottom w:val="none" w:sz="0" w:space="0" w:color="auto"/>
        <w:right w:val="none" w:sz="0" w:space="0" w:color="auto"/>
      </w:divBdr>
    </w:div>
    <w:div w:id="2007779809">
      <w:bodyDiv w:val="1"/>
      <w:marLeft w:val="0"/>
      <w:marRight w:val="0"/>
      <w:marTop w:val="0"/>
      <w:marBottom w:val="0"/>
      <w:divBdr>
        <w:top w:val="none" w:sz="0" w:space="0" w:color="auto"/>
        <w:left w:val="none" w:sz="0" w:space="0" w:color="auto"/>
        <w:bottom w:val="none" w:sz="0" w:space="0" w:color="auto"/>
        <w:right w:val="none" w:sz="0" w:space="0" w:color="auto"/>
      </w:divBdr>
    </w:div>
    <w:div w:id="2029066813">
      <w:bodyDiv w:val="1"/>
      <w:marLeft w:val="0"/>
      <w:marRight w:val="0"/>
      <w:marTop w:val="0"/>
      <w:marBottom w:val="0"/>
      <w:divBdr>
        <w:top w:val="none" w:sz="0" w:space="0" w:color="auto"/>
        <w:left w:val="none" w:sz="0" w:space="0" w:color="auto"/>
        <w:bottom w:val="none" w:sz="0" w:space="0" w:color="auto"/>
        <w:right w:val="none" w:sz="0" w:space="0" w:color="auto"/>
      </w:divBdr>
    </w:div>
    <w:div w:id="2029286500">
      <w:bodyDiv w:val="1"/>
      <w:marLeft w:val="0"/>
      <w:marRight w:val="0"/>
      <w:marTop w:val="0"/>
      <w:marBottom w:val="0"/>
      <w:divBdr>
        <w:top w:val="none" w:sz="0" w:space="0" w:color="auto"/>
        <w:left w:val="none" w:sz="0" w:space="0" w:color="auto"/>
        <w:bottom w:val="none" w:sz="0" w:space="0" w:color="auto"/>
        <w:right w:val="none" w:sz="0" w:space="0" w:color="auto"/>
      </w:divBdr>
    </w:div>
    <w:div w:id="2048406875">
      <w:bodyDiv w:val="1"/>
      <w:marLeft w:val="0"/>
      <w:marRight w:val="0"/>
      <w:marTop w:val="0"/>
      <w:marBottom w:val="0"/>
      <w:divBdr>
        <w:top w:val="none" w:sz="0" w:space="0" w:color="auto"/>
        <w:left w:val="none" w:sz="0" w:space="0" w:color="auto"/>
        <w:bottom w:val="none" w:sz="0" w:space="0" w:color="auto"/>
        <w:right w:val="none" w:sz="0" w:space="0" w:color="auto"/>
      </w:divBdr>
    </w:div>
    <w:div w:id="2062557268">
      <w:bodyDiv w:val="1"/>
      <w:marLeft w:val="0"/>
      <w:marRight w:val="0"/>
      <w:marTop w:val="0"/>
      <w:marBottom w:val="0"/>
      <w:divBdr>
        <w:top w:val="none" w:sz="0" w:space="0" w:color="auto"/>
        <w:left w:val="none" w:sz="0" w:space="0" w:color="auto"/>
        <w:bottom w:val="none" w:sz="0" w:space="0" w:color="auto"/>
        <w:right w:val="none" w:sz="0" w:space="0" w:color="auto"/>
      </w:divBdr>
    </w:div>
    <w:div w:id="2064400109">
      <w:bodyDiv w:val="1"/>
      <w:marLeft w:val="0"/>
      <w:marRight w:val="0"/>
      <w:marTop w:val="0"/>
      <w:marBottom w:val="0"/>
      <w:divBdr>
        <w:top w:val="none" w:sz="0" w:space="0" w:color="auto"/>
        <w:left w:val="none" w:sz="0" w:space="0" w:color="auto"/>
        <w:bottom w:val="none" w:sz="0" w:space="0" w:color="auto"/>
        <w:right w:val="none" w:sz="0" w:space="0" w:color="auto"/>
      </w:divBdr>
    </w:div>
    <w:div w:id="2070376972">
      <w:bodyDiv w:val="1"/>
      <w:marLeft w:val="0"/>
      <w:marRight w:val="0"/>
      <w:marTop w:val="0"/>
      <w:marBottom w:val="0"/>
      <w:divBdr>
        <w:top w:val="none" w:sz="0" w:space="0" w:color="auto"/>
        <w:left w:val="none" w:sz="0" w:space="0" w:color="auto"/>
        <w:bottom w:val="none" w:sz="0" w:space="0" w:color="auto"/>
        <w:right w:val="none" w:sz="0" w:space="0" w:color="auto"/>
      </w:divBdr>
    </w:div>
    <w:div w:id="2077625181">
      <w:bodyDiv w:val="1"/>
      <w:marLeft w:val="0"/>
      <w:marRight w:val="0"/>
      <w:marTop w:val="0"/>
      <w:marBottom w:val="0"/>
      <w:divBdr>
        <w:top w:val="none" w:sz="0" w:space="0" w:color="auto"/>
        <w:left w:val="none" w:sz="0" w:space="0" w:color="auto"/>
        <w:bottom w:val="none" w:sz="0" w:space="0" w:color="auto"/>
        <w:right w:val="none" w:sz="0" w:space="0" w:color="auto"/>
      </w:divBdr>
    </w:div>
    <w:div w:id="2098279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2b5ac0-589f-418b-81a0-01bd08faff1a}"/>
        <w:category>
          <w:name w:val="常规"/>
          <w:gallery w:val="placeholder"/>
        </w:category>
        <w:types>
          <w:type w:val="bbPlcHdr"/>
        </w:types>
        <w:behaviors>
          <w:behavior w:val="content"/>
        </w:behaviors>
        <w:guid w:val="{452B5AC0-589F-418B-81A0-01BD08FAFF1A}"/>
      </w:docPartPr>
      <w:docPartBody>
        <w:p w:rsidR="0001548B" w:rsidRDefault="008704E5">
          <w:r>
            <w:rPr>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01548B"/>
    <w:rsid w:val="00004263"/>
    <w:rsid w:val="00011E65"/>
    <w:rsid w:val="0001548B"/>
    <w:rsid w:val="00021B32"/>
    <w:rsid w:val="00046B53"/>
    <w:rsid w:val="00046C49"/>
    <w:rsid w:val="00050D82"/>
    <w:rsid w:val="00061CDB"/>
    <w:rsid w:val="00072BEE"/>
    <w:rsid w:val="00081A4E"/>
    <w:rsid w:val="000D0B9E"/>
    <w:rsid w:val="000F1FA4"/>
    <w:rsid w:val="000F4183"/>
    <w:rsid w:val="000F636F"/>
    <w:rsid w:val="00110158"/>
    <w:rsid w:val="00122C9D"/>
    <w:rsid w:val="00125AC3"/>
    <w:rsid w:val="00137B92"/>
    <w:rsid w:val="00187D5A"/>
    <w:rsid w:val="00191F85"/>
    <w:rsid w:val="001A28B0"/>
    <w:rsid w:val="001B2D9D"/>
    <w:rsid w:val="001D4568"/>
    <w:rsid w:val="001D6C44"/>
    <w:rsid w:val="001D7DD5"/>
    <w:rsid w:val="00227BDA"/>
    <w:rsid w:val="00240C5D"/>
    <w:rsid w:val="00242065"/>
    <w:rsid w:val="002424DF"/>
    <w:rsid w:val="00244515"/>
    <w:rsid w:val="00251296"/>
    <w:rsid w:val="00264DC4"/>
    <w:rsid w:val="00273E40"/>
    <w:rsid w:val="00283025"/>
    <w:rsid w:val="002B5282"/>
    <w:rsid w:val="002D2CF6"/>
    <w:rsid w:val="002D4D3A"/>
    <w:rsid w:val="002F26B4"/>
    <w:rsid w:val="0032175F"/>
    <w:rsid w:val="00325142"/>
    <w:rsid w:val="00336BF3"/>
    <w:rsid w:val="0034210B"/>
    <w:rsid w:val="00344452"/>
    <w:rsid w:val="00345AE0"/>
    <w:rsid w:val="0035465A"/>
    <w:rsid w:val="0037309E"/>
    <w:rsid w:val="003947F0"/>
    <w:rsid w:val="003A5004"/>
    <w:rsid w:val="003B09D8"/>
    <w:rsid w:val="003B2475"/>
    <w:rsid w:val="0042090C"/>
    <w:rsid w:val="004277A6"/>
    <w:rsid w:val="00446F4C"/>
    <w:rsid w:val="0047120A"/>
    <w:rsid w:val="00493D10"/>
    <w:rsid w:val="004C1816"/>
    <w:rsid w:val="004C6227"/>
    <w:rsid w:val="004D5121"/>
    <w:rsid w:val="004E3876"/>
    <w:rsid w:val="004F5CDD"/>
    <w:rsid w:val="00512B1A"/>
    <w:rsid w:val="0051338A"/>
    <w:rsid w:val="005147BB"/>
    <w:rsid w:val="00546320"/>
    <w:rsid w:val="00557266"/>
    <w:rsid w:val="005635CD"/>
    <w:rsid w:val="00591592"/>
    <w:rsid w:val="005940A2"/>
    <w:rsid w:val="005A15E3"/>
    <w:rsid w:val="005C3BE1"/>
    <w:rsid w:val="005D58FA"/>
    <w:rsid w:val="005E0728"/>
    <w:rsid w:val="005E4920"/>
    <w:rsid w:val="005F3322"/>
    <w:rsid w:val="005F79D4"/>
    <w:rsid w:val="006042F4"/>
    <w:rsid w:val="00610F74"/>
    <w:rsid w:val="00612EA7"/>
    <w:rsid w:val="0062250B"/>
    <w:rsid w:val="0064001E"/>
    <w:rsid w:val="00642A50"/>
    <w:rsid w:val="00643715"/>
    <w:rsid w:val="00646345"/>
    <w:rsid w:val="00653FAB"/>
    <w:rsid w:val="00664737"/>
    <w:rsid w:val="006800FE"/>
    <w:rsid w:val="0068491C"/>
    <w:rsid w:val="00686621"/>
    <w:rsid w:val="00691CDD"/>
    <w:rsid w:val="006D244A"/>
    <w:rsid w:val="006D72E5"/>
    <w:rsid w:val="006E6950"/>
    <w:rsid w:val="006E733A"/>
    <w:rsid w:val="006F662C"/>
    <w:rsid w:val="00717B98"/>
    <w:rsid w:val="00717EFD"/>
    <w:rsid w:val="00732811"/>
    <w:rsid w:val="007464DD"/>
    <w:rsid w:val="00746C57"/>
    <w:rsid w:val="00763A10"/>
    <w:rsid w:val="007F459B"/>
    <w:rsid w:val="00805683"/>
    <w:rsid w:val="008064F4"/>
    <w:rsid w:val="00814F62"/>
    <w:rsid w:val="00815CC5"/>
    <w:rsid w:val="00840371"/>
    <w:rsid w:val="00846431"/>
    <w:rsid w:val="008469E7"/>
    <w:rsid w:val="008704E5"/>
    <w:rsid w:val="00874E75"/>
    <w:rsid w:val="00886226"/>
    <w:rsid w:val="008A5DC6"/>
    <w:rsid w:val="008B72E7"/>
    <w:rsid w:val="008C21D2"/>
    <w:rsid w:val="008C3576"/>
    <w:rsid w:val="008D0740"/>
    <w:rsid w:val="008D425D"/>
    <w:rsid w:val="008D4DA2"/>
    <w:rsid w:val="00907832"/>
    <w:rsid w:val="0091035E"/>
    <w:rsid w:val="00916EE3"/>
    <w:rsid w:val="00990BF0"/>
    <w:rsid w:val="0099381C"/>
    <w:rsid w:val="00994A1D"/>
    <w:rsid w:val="009A281E"/>
    <w:rsid w:val="009A621E"/>
    <w:rsid w:val="009B385D"/>
    <w:rsid w:val="009B699A"/>
    <w:rsid w:val="009C7295"/>
    <w:rsid w:val="009F2297"/>
    <w:rsid w:val="009F2F66"/>
    <w:rsid w:val="009F489F"/>
    <w:rsid w:val="009F5CF0"/>
    <w:rsid w:val="009F6323"/>
    <w:rsid w:val="00A01C10"/>
    <w:rsid w:val="00A14F5B"/>
    <w:rsid w:val="00A15D93"/>
    <w:rsid w:val="00A34EF1"/>
    <w:rsid w:val="00A36A54"/>
    <w:rsid w:val="00A561B1"/>
    <w:rsid w:val="00A63A4F"/>
    <w:rsid w:val="00A671B9"/>
    <w:rsid w:val="00A800C2"/>
    <w:rsid w:val="00A8288A"/>
    <w:rsid w:val="00AA55EE"/>
    <w:rsid w:val="00AB4A12"/>
    <w:rsid w:val="00AD454F"/>
    <w:rsid w:val="00AD53BB"/>
    <w:rsid w:val="00B07599"/>
    <w:rsid w:val="00B17927"/>
    <w:rsid w:val="00B23B4D"/>
    <w:rsid w:val="00B2724A"/>
    <w:rsid w:val="00B37C78"/>
    <w:rsid w:val="00B52A18"/>
    <w:rsid w:val="00B82880"/>
    <w:rsid w:val="00B82CEF"/>
    <w:rsid w:val="00B8382B"/>
    <w:rsid w:val="00B86F09"/>
    <w:rsid w:val="00BA0715"/>
    <w:rsid w:val="00BA6A53"/>
    <w:rsid w:val="00BC08D4"/>
    <w:rsid w:val="00BD1FE9"/>
    <w:rsid w:val="00BF6451"/>
    <w:rsid w:val="00C03D03"/>
    <w:rsid w:val="00C1170E"/>
    <w:rsid w:val="00C1482F"/>
    <w:rsid w:val="00C31241"/>
    <w:rsid w:val="00C36F50"/>
    <w:rsid w:val="00C44A77"/>
    <w:rsid w:val="00C607AB"/>
    <w:rsid w:val="00C763B9"/>
    <w:rsid w:val="00C855C4"/>
    <w:rsid w:val="00CA6C45"/>
    <w:rsid w:val="00CC31E3"/>
    <w:rsid w:val="00D00C2D"/>
    <w:rsid w:val="00D20E1D"/>
    <w:rsid w:val="00D42CDF"/>
    <w:rsid w:val="00D479D2"/>
    <w:rsid w:val="00D92982"/>
    <w:rsid w:val="00D92B85"/>
    <w:rsid w:val="00DC10D4"/>
    <w:rsid w:val="00DC1C9F"/>
    <w:rsid w:val="00DD037F"/>
    <w:rsid w:val="00DD0AD6"/>
    <w:rsid w:val="00DD3C59"/>
    <w:rsid w:val="00DF0B8F"/>
    <w:rsid w:val="00E016B3"/>
    <w:rsid w:val="00E22155"/>
    <w:rsid w:val="00E22D38"/>
    <w:rsid w:val="00E415E5"/>
    <w:rsid w:val="00E55552"/>
    <w:rsid w:val="00E56B98"/>
    <w:rsid w:val="00E615CE"/>
    <w:rsid w:val="00E85983"/>
    <w:rsid w:val="00E87A95"/>
    <w:rsid w:val="00E92D27"/>
    <w:rsid w:val="00E96739"/>
    <w:rsid w:val="00EA0626"/>
    <w:rsid w:val="00EA5017"/>
    <w:rsid w:val="00EE7AFB"/>
    <w:rsid w:val="00EF6B12"/>
    <w:rsid w:val="00F00A89"/>
    <w:rsid w:val="00F027A0"/>
    <w:rsid w:val="00F02825"/>
    <w:rsid w:val="00F11D23"/>
    <w:rsid w:val="00F1244F"/>
    <w:rsid w:val="00F2275B"/>
    <w:rsid w:val="00F2577A"/>
    <w:rsid w:val="00F440ED"/>
    <w:rsid w:val="00F46D79"/>
    <w:rsid w:val="00F53496"/>
    <w:rsid w:val="00F661E6"/>
    <w:rsid w:val="00F728BA"/>
    <w:rsid w:val="00F74104"/>
    <w:rsid w:val="00F80144"/>
    <w:rsid w:val="00F96602"/>
    <w:rsid w:val="00F96976"/>
    <w:rsid w:val="00F974CC"/>
    <w:rsid w:val="00FB0ACA"/>
    <w:rsid w:val="00FD2643"/>
    <w:rsid w:val="00FD7E65"/>
    <w:rsid w:val="00FE239C"/>
    <w:rsid w:val="00FF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DD3C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2C15802-690F-4E27-86C3-7E588E9A2A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1382</Words>
  <Characters>7884</Characters>
  <Application>Microsoft Office Word</Application>
  <DocSecurity>0</DocSecurity>
  <Lines>65</Lines>
  <Paragraphs>18</Paragraphs>
  <ScaleCrop>false</ScaleCrop>
  <Company>User</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yangshuo</dc:creator>
  <cp:keywords/>
  <dc:description/>
  <cp:lastModifiedBy>WJJ</cp:lastModifiedBy>
  <cp:revision>15</cp:revision>
  <cp:lastPrinted>2026-03-02T01:20:00Z</cp:lastPrinted>
  <dcterms:created xsi:type="dcterms:W3CDTF">2026-01-29T08:43:00Z</dcterms:created>
  <dcterms:modified xsi:type="dcterms:W3CDTF">2026-03-02T01:23:00Z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9A726AC9357941AAABE0F2EB391A8953</vt:lpwstr>
  </property>
</Properties>
</file>